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79332" w14:textId="77777777" w:rsidR="00E907EA" w:rsidRPr="007453F7" w:rsidRDefault="00E907EA" w:rsidP="00B7007B">
      <w:pPr>
        <w:spacing w:line="360" w:lineRule="auto"/>
        <w:jc w:val="both"/>
        <w:rPr>
          <w:rFonts w:ascii="Tahoma" w:hAnsi="Tahoma" w:cs="Tahoma"/>
          <w:color w:val="404040" w:themeColor="text1" w:themeTint="BF"/>
          <w:sz w:val="18"/>
          <w:szCs w:val="20"/>
        </w:rPr>
      </w:pPr>
    </w:p>
    <w:p w14:paraId="18D9991D" w14:textId="77777777" w:rsidR="00B7007B" w:rsidRPr="007453F7" w:rsidRDefault="00B7007B" w:rsidP="00B7007B">
      <w:pPr>
        <w:spacing w:line="360" w:lineRule="auto"/>
        <w:jc w:val="center"/>
        <w:rPr>
          <w:rFonts w:ascii="Trebuchet MS" w:hAnsi="Trebuchet MS" w:cs="Tahoma"/>
          <w:color w:val="404040" w:themeColor="text1" w:themeTint="BF"/>
          <w:sz w:val="18"/>
          <w:szCs w:val="20"/>
        </w:rPr>
      </w:pPr>
    </w:p>
    <w:p w14:paraId="6ED3B0F8" w14:textId="4A390637" w:rsidR="00B7007B" w:rsidRPr="007453F7" w:rsidRDefault="00B7007B" w:rsidP="00B7007B">
      <w:pPr>
        <w:spacing w:line="360" w:lineRule="auto"/>
        <w:jc w:val="center"/>
        <w:rPr>
          <w:rFonts w:ascii="Trebuchet MS" w:hAnsi="Trebuchet MS" w:cs="Tahoma"/>
          <w:color w:val="404040" w:themeColor="text1" w:themeTint="BF"/>
          <w:sz w:val="36"/>
          <w:szCs w:val="32"/>
        </w:rPr>
      </w:pPr>
      <w:r w:rsidRPr="007453F7">
        <w:rPr>
          <w:rFonts w:ascii="Trebuchet MS" w:hAnsi="Trebuchet MS" w:cs="Tahoma"/>
          <w:color w:val="404040" w:themeColor="text1" w:themeTint="BF"/>
          <w:sz w:val="36"/>
          <w:szCs w:val="32"/>
        </w:rPr>
        <w:t>Bloque 1</w:t>
      </w:r>
    </w:p>
    <w:p w14:paraId="2F58625B" w14:textId="51D3FD2C" w:rsidR="007453F7" w:rsidRPr="007453F7" w:rsidRDefault="007453F7" w:rsidP="00B7007B">
      <w:pPr>
        <w:spacing w:line="360" w:lineRule="auto"/>
        <w:jc w:val="center"/>
        <w:rPr>
          <w:rFonts w:ascii="Trebuchet MS" w:hAnsi="Trebuchet MS" w:cs="Tahoma"/>
          <w:color w:val="404040" w:themeColor="text1" w:themeTint="BF"/>
          <w:sz w:val="28"/>
          <w:szCs w:val="32"/>
        </w:rPr>
      </w:pPr>
      <w:r w:rsidRPr="007453F7">
        <w:rPr>
          <w:rFonts w:ascii="Trebuchet MS" w:hAnsi="Trebuchet MS" w:cs="Tahoma"/>
          <w:color w:val="404040" w:themeColor="text1" w:themeTint="BF"/>
          <w:sz w:val="28"/>
          <w:szCs w:val="32"/>
        </w:rPr>
        <w:t>ST11 + ST12 + SE1 + SM1</w:t>
      </w:r>
    </w:p>
    <w:p w14:paraId="5B77AAA0" w14:textId="77777777" w:rsidR="00B7007B" w:rsidRPr="007453F7" w:rsidRDefault="00B7007B" w:rsidP="00B7007B">
      <w:pPr>
        <w:spacing w:line="360" w:lineRule="auto"/>
        <w:jc w:val="center"/>
        <w:rPr>
          <w:rFonts w:ascii="Trebuchet MS" w:hAnsi="Trebuchet MS" w:cs="Tahoma"/>
          <w:color w:val="404040" w:themeColor="text1" w:themeTint="BF"/>
          <w:sz w:val="20"/>
          <w:szCs w:val="20"/>
        </w:rPr>
      </w:pPr>
    </w:p>
    <w:p w14:paraId="4CA45EB8"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58D29B99"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0AC8AAB2"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4F491D0B"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22A825DC"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218AAFB0" w14:textId="1699A438" w:rsidR="00C53A84" w:rsidRDefault="00C11253" w:rsidP="00C53A84">
      <w:pPr>
        <w:shd w:val="clear" w:color="auto" w:fill="FFFFFF"/>
        <w:spacing w:line="360" w:lineRule="auto"/>
        <w:jc w:val="center"/>
        <w:rPr>
          <w:rFonts w:ascii="Trebuchet MS" w:hAnsi="Trebuchet MS" w:cs="Tahoma"/>
          <w:color w:val="404040" w:themeColor="text1" w:themeTint="BF"/>
          <w:sz w:val="48"/>
          <w:szCs w:val="48"/>
        </w:rPr>
      </w:pPr>
      <w:r w:rsidRPr="00C11253">
        <w:rPr>
          <w:rFonts w:ascii="Trebuchet MS" w:hAnsi="Trebuchet MS" w:cs="Tahoma"/>
          <w:color w:val="404040" w:themeColor="text1" w:themeTint="BF"/>
          <w:sz w:val="48"/>
          <w:szCs w:val="48"/>
        </w:rPr>
        <w:t xml:space="preserve">Italianos en </w:t>
      </w:r>
      <w:r w:rsidR="00B31FB8">
        <w:rPr>
          <w:rFonts w:ascii="Trebuchet MS" w:hAnsi="Trebuchet MS" w:cs="Tahoma"/>
          <w:color w:val="404040" w:themeColor="text1" w:themeTint="BF"/>
          <w:sz w:val="48"/>
          <w:szCs w:val="48"/>
        </w:rPr>
        <w:t>la cuenca del río Uruguay</w:t>
      </w:r>
      <w:r w:rsidRPr="00C11253">
        <w:rPr>
          <w:rFonts w:ascii="Trebuchet MS" w:hAnsi="Trebuchet MS" w:cs="Tahoma"/>
          <w:color w:val="404040" w:themeColor="text1" w:themeTint="BF"/>
          <w:sz w:val="48"/>
          <w:szCs w:val="48"/>
        </w:rPr>
        <w:t xml:space="preserve">, </w:t>
      </w:r>
    </w:p>
    <w:p w14:paraId="585A8CAE" w14:textId="6082A450" w:rsidR="00C11253" w:rsidRPr="00C11253" w:rsidRDefault="00C11253" w:rsidP="00C53A84">
      <w:pPr>
        <w:shd w:val="clear" w:color="auto" w:fill="FFFFFF"/>
        <w:spacing w:line="360" w:lineRule="auto"/>
        <w:jc w:val="center"/>
        <w:rPr>
          <w:rFonts w:ascii="Trebuchet MS" w:hAnsi="Trebuchet MS" w:cs="Tahoma"/>
          <w:color w:val="404040" w:themeColor="text1" w:themeTint="BF"/>
          <w:sz w:val="48"/>
          <w:szCs w:val="48"/>
        </w:rPr>
      </w:pPr>
      <w:r w:rsidRPr="00C11253">
        <w:rPr>
          <w:rFonts w:ascii="Trebuchet MS" w:hAnsi="Trebuchet MS" w:cs="Tahoma"/>
          <w:color w:val="404040" w:themeColor="text1" w:themeTint="BF"/>
          <w:sz w:val="48"/>
          <w:szCs w:val="48"/>
        </w:rPr>
        <w:t xml:space="preserve">un </w:t>
      </w:r>
      <w:r w:rsidR="00517751">
        <w:rPr>
          <w:rFonts w:ascii="Trebuchet MS" w:hAnsi="Trebuchet MS" w:cs="Tahoma"/>
          <w:color w:val="404040" w:themeColor="text1" w:themeTint="BF"/>
          <w:sz w:val="48"/>
          <w:szCs w:val="48"/>
        </w:rPr>
        <w:t>l</w:t>
      </w:r>
      <w:r w:rsidRPr="00C11253">
        <w:rPr>
          <w:rFonts w:ascii="Trebuchet MS" w:hAnsi="Trebuchet MS" w:cs="Tahoma"/>
          <w:color w:val="404040" w:themeColor="text1" w:themeTint="BF"/>
          <w:sz w:val="48"/>
          <w:szCs w:val="48"/>
        </w:rPr>
        <w:t>inaje transculturizado.</w:t>
      </w:r>
    </w:p>
    <w:p w14:paraId="54F23421" w14:textId="6028B7E8" w:rsidR="00B7007B" w:rsidRPr="007453F7" w:rsidRDefault="00C11253" w:rsidP="00C11253">
      <w:pPr>
        <w:spacing w:line="360" w:lineRule="auto"/>
        <w:jc w:val="center"/>
        <w:rPr>
          <w:rFonts w:ascii="Trebuchet MS" w:hAnsi="Trebuchet MS" w:cs="Tahoma"/>
          <w:color w:val="404040" w:themeColor="text1" w:themeTint="BF"/>
          <w:sz w:val="48"/>
          <w:szCs w:val="48"/>
        </w:rPr>
      </w:pPr>
      <w:r w:rsidRPr="00C11253">
        <w:rPr>
          <w:rFonts w:ascii="Trebuchet MS" w:hAnsi="Trebuchet MS" w:cs="Tahoma"/>
          <w:color w:val="404040" w:themeColor="text1" w:themeTint="BF"/>
          <w:sz w:val="48"/>
          <w:szCs w:val="48"/>
        </w:rPr>
        <w:t xml:space="preserve">De la belleza </w:t>
      </w:r>
      <w:r w:rsidR="00C53A84">
        <w:rPr>
          <w:rFonts w:ascii="Trebuchet MS" w:hAnsi="Trebuchet MS" w:cs="Tahoma"/>
          <w:color w:val="404040" w:themeColor="text1" w:themeTint="BF"/>
          <w:sz w:val="48"/>
          <w:szCs w:val="48"/>
        </w:rPr>
        <w:t xml:space="preserve">objetiva </w:t>
      </w:r>
      <w:r w:rsidRPr="00C11253">
        <w:rPr>
          <w:rFonts w:ascii="Trebuchet MS" w:hAnsi="Trebuchet MS" w:cs="Tahoma"/>
          <w:color w:val="404040" w:themeColor="text1" w:themeTint="BF"/>
          <w:sz w:val="48"/>
          <w:szCs w:val="48"/>
        </w:rPr>
        <w:t>a la expresión</w:t>
      </w:r>
      <w:r w:rsidR="00C53A84">
        <w:rPr>
          <w:rFonts w:ascii="Trebuchet MS" w:hAnsi="Trebuchet MS" w:cs="Tahoma"/>
          <w:color w:val="404040" w:themeColor="text1" w:themeTint="BF"/>
          <w:sz w:val="48"/>
          <w:szCs w:val="48"/>
        </w:rPr>
        <w:t xml:space="preserve"> subjetiva</w:t>
      </w:r>
      <w:r w:rsidR="00346BFC">
        <w:rPr>
          <w:rFonts w:ascii="Trebuchet MS" w:hAnsi="Trebuchet MS" w:cs="Tahoma"/>
          <w:color w:val="404040" w:themeColor="text1" w:themeTint="BF"/>
          <w:sz w:val="48"/>
          <w:szCs w:val="48"/>
        </w:rPr>
        <w:t>.</w:t>
      </w:r>
    </w:p>
    <w:p w14:paraId="6AC6C9AD" w14:textId="77777777" w:rsidR="00B7007B" w:rsidRPr="007453F7" w:rsidRDefault="00B7007B" w:rsidP="00B7007B">
      <w:pPr>
        <w:spacing w:line="360" w:lineRule="auto"/>
        <w:jc w:val="center"/>
        <w:rPr>
          <w:rFonts w:ascii="Trebuchet MS" w:hAnsi="Trebuchet MS" w:cs="Tahoma"/>
          <w:color w:val="404040" w:themeColor="text1" w:themeTint="BF"/>
          <w:sz w:val="32"/>
          <w:szCs w:val="32"/>
        </w:rPr>
      </w:pPr>
    </w:p>
    <w:p w14:paraId="27C12444" w14:textId="51EB012E" w:rsidR="007453F7" w:rsidRPr="007453F7" w:rsidRDefault="00C11253" w:rsidP="00335FB9">
      <w:pPr>
        <w:spacing w:line="360" w:lineRule="auto"/>
        <w:jc w:val="center"/>
        <w:rPr>
          <w:rFonts w:ascii="Trebuchet MS" w:hAnsi="Trebuchet MS" w:cs="Tahoma"/>
          <w:color w:val="404040" w:themeColor="text1" w:themeTint="BF"/>
          <w:sz w:val="20"/>
          <w:szCs w:val="20"/>
        </w:rPr>
      </w:pPr>
      <w:r>
        <w:rPr>
          <w:rFonts w:ascii="Trebuchet MS" w:hAnsi="Trebuchet MS" w:cs="Tahoma"/>
          <w:color w:val="404040" w:themeColor="text1" w:themeTint="BF"/>
          <w:sz w:val="32"/>
          <w:szCs w:val="32"/>
        </w:rPr>
        <w:t>NORBERTO IRIBARREN</w:t>
      </w:r>
    </w:p>
    <w:p w14:paraId="37991926"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766957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5815EE3"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F21DDB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6143989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1B2AE35"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5AEDD6F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715CA8E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BB4D2AE" w14:textId="74DB68DD" w:rsidR="00B7007B" w:rsidRPr="007453F7" w:rsidRDefault="00335FB9" w:rsidP="009A0DD3">
      <w:pPr>
        <w:spacing w:line="360" w:lineRule="auto"/>
        <w:jc w:val="center"/>
        <w:rPr>
          <w:rFonts w:ascii="Trebuchet MS" w:hAnsi="Trebuchet MS" w:cs="Tahoma"/>
          <w:color w:val="404040" w:themeColor="text1" w:themeTint="BF"/>
          <w:sz w:val="20"/>
          <w:szCs w:val="20"/>
        </w:rPr>
      </w:pPr>
      <w:r w:rsidRPr="007453F7">
        <w:rPr>
          <w:rFonts w:ascii="Trebuchet MS" w:hAnsi="Trebuchet MS" w:cs="Tahoma"/>
          <w:color w:val="404040" w:themeColor="text1" w:themeTint="BF"/>
          <w:sz w:val="32"/>
          <w:szCs w:val="36"/>
        </w:rPr>
        <w:t>Junio 2018</w:t>
      </w:r>
      <w:r w:rsidR="00B7007B" w:rsidRPr="007453F7">
        <w:rPr>
          <w:rFonts w:ascii="Trebuchet MS" w:hAnsi="Trebuchet MS" w:cs="Tahoma"/>
          <w:color w:val="404040" w:themeColor="text1" w:themeTint="BF"/>
          <w:sz w:val="20"/>
          <w:szCs w:val="20"/>
        </w:rPr>
        <w:br w:type="page"/>
      </w:r>
    </w:p>
    <w:p w14:paraId="123A27B3" w14:textId="23398D8A" w:rsidR="00456AED" w:rsidRDefault="00E276C9" w:rsidP="00456AED">
      <w:pPr>
        <w:spacing w:line="360" w:lineRule="auto"/>
        <w:jc w:val="both"/>
        <w:rPr>
          <w:rFonts w:ascii="Trebuchet MS" w:hAnsi="Trebuchet MS" w:cs="Tahoma"/>
          <w:color w:val="404040" w:themeColor="text1" w:themeTint="BF"/>
          <w:szCs w:val="20"/>
        </w:rPr>
      </w:pPr>
      <w:r>
        <w:rPr>
          <w:rFonts w:ascii="Trebuchet MS" w:hAnsi="Trebuchet MS" w:cs="Tahoma"/>
          <w:b/>
          <w:color w:val="404040" w:themeColor="text1" w:themeTint="BF"/>
          <w:szCs w:val="20"/>
        </w:rPr>
        <w:lastRenderedPageBreak/>
        <w:t>TEMA</w:t>
      </w:r>
      <w:r w:rsidR="00EE05A6">
        <w:rPr>
          <w:rFonts w:ascii="Trebuchet MS" w:hAnsi="Trebuchet MS" w:cs="Tahoma"/>
          <w:b/>
          <w:color w:val="404040" w:themeColor="text1" w:themeTint="BF"/>
          <w:szCs w:val="20"/>
        </w:rPr>
        <w:t>: EVOLUCIÓN DE UN SISTEMA ESTÉTICO-CONSTRUCTIVO.</w:t>
      </w:r>
    </w:p>
    <w:p w14:paraId="5C11B5B3" w14:textId="77777777" w:rsidR="00456AED" w:rsidRDefault="00456AED" w:rsidP="00456AED">
      <w:pPr>
        <w:spacing w:line="360" w:lineRule="auto"/>
        <w:jc w:val="both"/>
        <w:rPr>
          <w:rFonts w:ascii="Trebuchet MS" w:hAnsi="Trebuchet MS" w:cs="Tahoma"/>
          <w:color w:val="404040" w:themeColor="text1" w:themeTint="BF"/>
          <w:sz w:val="20"/>
          <w:szCs w:val="20"/>
        </w:rPr>
      </w:pPr>
    </w:p>
    <w:p w14:paraId="5495FDB7" w14:textId="070515EB" w:rsidR="00770BC5" w:rsidRDefault="00DA5403" w:rsidP="003E3660">
      <w:pPr>
        <w:shd w:val="clear" w:color="auto" w:fill="FFFFFF"/>
        <w:spacing w:line="360" w:lineRule="auto"/>
        <w:ind w:firstLine="709"/>
        <w:rPr>
          <w:rFonts w:ascii="Trebuchet MS" w:hAnsi="Trebuchet MS" w:cs="Tahoma"/>
          <w:color w:val="404040" w:themeColor="text1" w:themeTint="BF"/>
          <w:sz w:val="20"/>
          <w:szCs w:val="20"/>
        </w:rPr>
      </w:pPr>
      <w:r w:rsidRPr="00DA5403">
        <w:rPr>
          <w:rFonts w:ascii="Trebuchet MS" w:hAnsi="Trebuchet MS" w:cs="Tahoma"/>
          <w:color w:val="404040" w:themeColor="text1" w:themeTint="BF"/>
          <w:sz w:val="20"/>
          <w:szCs w:val="20"/>
        </w:rPr>
        <w:t xml:space="preserve">La inmigración europea y principalmente italiana </w:t>
      </w:r>
      <w:r w:rsidR="000824C6">
        <w:rPr>
          <w:rFonts w:ascii="Trebuchet MS" w:hAnsi="Trebuchet MS" w:cs="Tahoma"/>
          <w:color w:val="404040" w:themeColor="text1" w:themeTint="BF"/>
          <w:sz w:val="20"/>
          <w:szCs w:val="20"/>
        </w:rPr>
        <w:t>desde la segunda mitad del siglo XIX</w:t>
      </w:r>
      <w:r w:rsidR="005E0A5B">
        <w:rPr>
          <w:rFonts w:ascii="Trebuchet MS" w:hAnsi="Trebuchet MS" w:cs="Tahoma"/>
          <w:color w:val="404040" w:themeColor="text1" w:themeTint="BF"/>
          <w:sz w:val="20"/>
          <w:szCs w:val="20"/>
        </w:rPr>
        <w:t>,</w:t>
      </w:r>
      <w:r w:rsidR="000824C6">
        <w:rPr>
          <w:rFonts w:ascii="Trebuchet MS" w:hAnsi="Trebuchet MS" w:cs="Tahoma"/>
          <w:color w:val="404040" w:themeColor="text1" w:themeTint="BF"/>
          <w:sz w:val="20"/>
          <w:szCs w:val="20"/>
        </w:rPr>
        <w:t xml:space="preserve"> arribada a </w:t>
      </w:r>
      <w:r w:rsidR="005E0A5B">
        <w:rPr>
          <w:rFonts w:ascii="Trebuchet MS" w:hAnsi="Trebuchet MS" w:cs="Tahoma"/>
          <w:color w:val="404040" w:themeColor="text1" w:themeTint="BF"/>
          <w:sz w:val="20"/>
          <w:szCs w:val="20"/>
        </w:rPr>
        <w:t xml:space="preserve">la provincia de </w:t>
      </w:r>
      <w:r w:rsidR="000824C6">
        <w:rPr>
          <w:rFonts w:ascii="Trebuchet MS" w:hAnsi="Trebuchet MS" w:cs="Tahoma"/>
          <w:color w:val="404040" w:themeColor="text1" w:themeTint="BF"/>
          <w:sz w:val="20"/>
          <w:szCs w:val="20"/>
        </w:rPr>
        <w:t xml:space="preserve">Entre Ríos de manera dirigida </w:t>
      </w:r>
      <w:r w:rsidR="000824C6" w:rsidRPr="00AD6604">
        <w:rPr>
          <w:rFonts w:ascii="Trebuchet MS" w:hAnsi="Trebuchet MS" w:cs="Tahoma"/>
          <w:color w:val="404040" w:themeColor="text1" w:themeTint="BF"/>
          <w:sz w:val="20"/>
          <w:szCs w:val="20"/>
        </w:rPr>
        <w:t>por e</w:t>
      </w:r>
      <w:r w:rsidR="000824C6">
        <w:rPr>
          <w:rFonts w:ascii="Trebuchet MS" w:hAnsi="Trebuchet MS" w:cs="Tahoma"/>
          <w:color w:val="404040" w:themeColor="text1" w:themeTint="BF"/>
          <w:sz w:val="20"/>
          <w:szCs w:val="20"/>
        </w:rPr>
        <w:t xml:space="preserve">l General Justo José de Urquiza desde el </w:t>
      </w:r>
      <w:r w:rsidR="000824C6" w:rsidRPr="00AD6604">
        <w:rPr>
          <w:rFonts w:ascii="Trebuchet MS" w:hAnsi="Trebuchet MS" w:cs="Tahoma"/>
          <w:color w:val="404040" w:themeColor="text1" w:themeTint="BF"/>
          <w:sz w:val="20"/>
          <w:szCs w:val="20"/>
        </w:rPr>
        <w:t xml:space="preserve">norte de Italia y de los Cantones de Ticino y Valais en Suiza, </w:t>
      </w:r>
      <w:r w:rsidR="000824C6">
        <w:rPr>
          <w:rFonts w:ascii="Trebuchet MS" w:hAnsi="Trebuchet MS" w:cs="Tahoma"/>
          <w:color w:val="404040" w:themeColor="text1" w:themeTint="BF"/>
          <w:sz w:val="20"/>
          <w:szCs w:val="20"/>
        </w:rPr>
        <w:t xml:space="preserve">llegó de la mano de </w:t>
      </w:r>
      <w:r w:rsidR="000824C6" w:rsidRPr="00AD6604">
        <w:rPr>
          <w:rFonts w:ascii="Trebuchet MS" w:hAnsi="Trebuchet MS" w:cs="Tahoma"/>
          <w:color w:val="404040" w:themeColor="text1" w:themeTint="BF"/>
          <w:sz w:val="20"/>
          <w:szCs w:val="20"/>
        </w:rPr>
        <w:t xml:space="preserve">constructores y arquitectos la mayoría de ellos formados en la Academia de Brera en </w:t>
      </w:r>
      <w:r w:rsidR="00B57CD2">
        <w:rPr>
          <w:rFonts w:ascii="Trebuchet MS" w:hAnsi="Trebuchet MS" w:cs="Tahoma"/>
          <w:color w:val="404040" w:themeColor="text1" w:themeTint="BF"/>
          <w:sz w:val="20"/>
          <w:szCs w:val="20"/>
        </w:rPr>
        <w:t xml:space="preserve">Milán, el Instituto Politécnico </w:t>
      </w:r>
      <w:r w:rsidR="000824C6" w:rsidRPr="00AD6604">
        <w:rPr>
          <w:rFonts w:ascii="Trebuchet MS" w:hAnsi="Trebuchet MS" w:cs="Tahoma"/>
          <w:color w:val="404040" w:themeColor="text1" w:themeTint="BF"/>
          <w:sz w:val="20"/>
          <w:szCs w:val="20"/>
        </w:rPr>
        <w:t>o la Real Academia de Aplicación para Ingenieros de Turín</w:t>
      </w:r>
      <w:r w:rsidR="005E0A5B">
        <w:rPr>
          <w:rFonts w:ascii="Trebuchet MS" w:hAnsi="Trebuchet MS" w:cs="Tahoma"/>
          <w:color w:val="404040" w:themeColor="text1" w:themeTint="BF"/>
          <w:sz w:val="20"/>
          <w:szCs w:val="20"/>
        </w:rPr>
        <w:t>,</w:t>
      </w:r>
      <w:r w:rsidR="000824C6">
        <w:rPr>
          <w:rFonts w:ascii="Trebuchet MS" w:hAnsi="Trebuchet MS" w:cs="Tahoma"/>
          <w:color w:val="404040" w:themeColor="text1" w:themeTint="BF"/>
          <w:sz w:val="20"/>
          <w:szCs w:val="20"/>
        </w:rPr>
        <w:t xml:space="preserve"> </w:t>
      </w:r>
      <w:r w:rsidRPr="00DA5403">
        <w:rPr>
          <w:rFonts w:ascii="Trebuchet MS" w:hAnsi="Trebuchet MS" w:cs="Tahoma"/>
          <w:color w:val="404040" w:themeColor="text1" w:themeTint="BF"/>
          <w:sz w:val="20"/>
          <w:szCs w:val="20"/>
        </w:rPr>
        <w:t xml:space="preserve">trajo consigo maneras de abordar las problemáticas habitacionales de vanguardia a nuestra incipiente república. </w:t>
      </w:r>
      <w:r>
        <w:rPr>
          <w:rFonts w:ascii="Trebuchet MS" w:hAnsi="Trebuchet MS" w:cs="Tahoma"/>
          <w:color w:val="404040" w:themeColor="text1" w:themeTint="BF"/>
          <w:sz w:val="20"/>
          <w:szCs w:val="20"/>
        </w:rPr>
        <w:t xml:space="preserve">La belleza objetiva de un lenguaje clásico materializado por un </w:t>
      </w:r>
      <w:r w:rsidR="009D248D" w:rsidRPr="00AD6604">
        <w:rPr>
          <w:rFonts w:ascii="Trebuchet MS" w:hAnsi="Trebuchet MS" w:cs="Tahoma"/>
          <w:color w:val="404040" w:themeColor="text1" w:themeTint="BF"/>
          <w:sz w:val="20"/>
          <w:szCs w:val="20"/>
        </w:rPr>
        <w:t>sistema constructivo</w:t>
      </w:r>
      <w:r>
        <w:rPr>
          <w:rFonts w:ascii="Trebuchet MS" w:hAnsi="Trebuchet MS" w:cs="Tahoma"/>
          <w:color w:val="404040" w:themeColor="text1" w:themeTint="BF"/>
          <w:sz w:val="20"/>
          <w:szCs w:val="20"/>
        </w:rPr>
        <w:t xml:space="preserve"> i</w:t>
      </w:r>
      <w:r w:rsidR="00F310E6" w:rsidRPr="00AD6604">
        <w:rPr>
          <w:rFonts w:ascii="Trebuchet MS" w:hAnsi="Trebuchet MS" w:cs="Tahoma"/>
          <w:color w:val="404040" w:themeColor="text1" w:themeTint="BF"/>
          <w:sz w:val="20"/>
          <w:szCs w:val="20"/>
        </w:rPr>
        <w:t>mporta</w:t>
      </w:r>
      <w:r w:rsidR="00F310E6">
        <w:rPr>
          <w:rFonts w:ascii="Trebuchet MS" w:hAnsi="Trebuchet MS" w:cs="Tahoma"/>
          <w:color w:val="404040" w:themeColor="text1" w:themeTint="BF"/>
          <w:sz w:val="20"/>
          <w:szCs w:val="20"/>
        </w:rPr>
        <w:t>do</w:t>
      </w:r>
      <w:r w:rsidR="005E0A5B">
        <w:rPr>
          <w:rFonts w:ascii="Trebuchet MS" w:hAnsi="Trebuchet MS" w:cs="Tahoma"/>
          <w:color w:val="404040" w:themeColor="text1" w:themeTint="BF"/>
          <w:sz w:val="20"/>
          <w:szCs w:val="20"/>
        </w:rPr>
        <w:t xml:space="preserve"> </w:t>
      </w:r>
      <w:r w:rsidR="0031626F">
        <w:rPr>
          <w:rFonts w:ascii="Trebuchet MS" w:hAnsi="Trebuchet MS" w:cs="Tahoma"/>
          <w:color w:val="404040" w:themeColor="text1" w:themeTint="BF"/>
          <w:sz w:val="20"/>
          <w:szCs w:val="20"/>
        </w:rPr>
        <w:t>pertenec</w:t>
      </w:r>
      <w:r w:rsidR="005E0A5B">
        <w:rPr>
          <w:rFonts w:ascii="Trebuchet MS" w:hAnsi="Trebuchet MS" w:cs="Tahoma"/>
          <w:color w:val="404040" w:themeColor="text1" w:themeTint="BF"/>
          <w:sz w:val="20"/>
          <w:szCs w:val="20"/>
        </w:rPr>
        <w:t>iente</w:t>
      </w:r>
      <w:r w:rsidR="0025554A" w:rsidRPr="00CE23EE">
        <w:rPr>
          <w:rFonts w:ascii="Trebuchet MS" w:hAnsi="Trebuchet MS" w:cs="Tahoma"/>
          <w:color w:val="404040" w:themeColor="text1" w:themeTint="BF"/>
          <w:sz w:val="20"/>
          <w:szCs w:val="20"/>
        </w:rPr>
        <w:t xml:space="preserve"> a un árbol de producción en el litoral argentino, Buenos Aires y R.O.U.</w:t>
      </w:r>
      <w:r w:rsidR="006C785A">
        <w:rPr>
          <w:rFonts w:ascii="Trebuchet MS" w:hAnsi="Trebuchet MS" w:cs="Tahoma"/>
          <w:color w:val="404040" w:themeColor="text1" w:themeTint="BF"/>
          <w:sz w:val="20"/>
          <w:szCs w:val="20"/>
        </w:rPr>
        <w:t xml:space="preserve"> </w:t>
      </w:r>
      <w:r w:rsidR="00770BC5">
        <w:rPr>
          <w:rFonts w:ascii="Trebuchet MS" w:hAnsi="Trebuchet MS" w:cs="Tahoma"/>
          <w:color w:val="404040" w:themeColor="text1" w:themeTint="BF"/>
          <w:sz w:val="20"/>
          <w:szCs w:val="20"/>
        </w:rPr>
        <w:t>dio</w:t>
      </w:r>
      <w:r w:rsidR="000824C6" w:rsidRPr="00770BC5">
        <w:rPr>
          <w:rFonts w:ascii="Trebuchet MS" w:hAnsi="Trebuchet MS" w:cs="Tahoma"/>
          <w:color w:val="404040" w:themeColor="text1" w:themeTint="BF"/>
          <w:sz w:val="20"/>
          <w:szCs w:val="20"/>
        </w:rPr>
        <w:t xml:space="preserve"> el aspecto que la arquitectura necesitaba </w:t>
      </w:r>
      <w:r w:rsidR="005E0A5B">
        <w:rPr>
          <w:rFonts w:ascii="Trebuchet MS" w:hAnsi="Trebuchet MS" w:cs="Tahoma"/>
          <w:color w:val="404040" w:themeColor="text1" w:themeTint="BF"/>
          <w:sz w:val="20"/>
          <w:szCs w:val="20"/>
        </w:rPr>
        <w:t>manifestar a</w:t>
      </w:r>
      <w:r w:rsidR="006C785A">
        <w:rPr>
          <w:rFonts w:ascii="Trebuchet MS" w:hAnsi="Trebuchet MS" w:cs="Tahoma"/>
          <w:color w:val="404040" w:themeColor="text1" w:themeTint="BF"/>
          <w:sz w:val="20"/>
          <w:szCs w:val="20"/>
        </w:rPr>
        <w:t xml:space="preserve"> una sociedad que </w:t>
      </w:r>
      <w:r w:rsidR="000824C6" w:rsidRPr="00770BC5">
        <w:rPr>
          <w:rFonts w:ascii="Trebuchet MS" w:hAnsi="Trebuchet MS" w:cs="Tahoma"/>
          <w:color w:val="404040" w:themeColor="text1" w:themeTint="BF"/>
          <w:sz w:val="20"/>
          <w:szCs w:val="20"/>
        </w:rPr>
        <w:t xml:space="preserve">deseaba mostrarse a la delantera. Testigo de éste patrimonio construido son los centenares de casas chorizo y </w:t>
      </w:r>
      <w:r w:rsidR="005E0A5B">
        <w:rPr>
          <w:rFonts w:ascii="Trebuchet MS" w:hAnsi="Trebuchet MS" w:cs="Tahoma"/>
          <w:color w:val="404040" w:themeColor="text1" w:themeTint="BF"/>
          <w:sz w:val="20"/>
          <w:szCs w:val="20"/>
        </w:rPr>
        <w:t xml:space="preserve">la </w:t>
      </w:r>
      <w:r w:rsidR="000824C6" w:rsidRPr="00770BC5">
        <w:rPr>
          <w:rFonts w:ascii="Trebuchet MS" w:hAnsi="Trebuchet MS" w:cs="Tahoma"/>
          <w:color w:val="404040" w:themeColor="text1" w:themeTint="BF"/>
          <w:sz w:val="20"/>
          <w:szCs w:val="20"/>
        </w:rPr>
        <w:t xml:space="preserve">multiplicidad de edificios con lenguaje italianizante que llegaron en perfectas condiciones </w:t>
      </w:r>
      <w:r w:rsidR="009A10AB">
        <w:rPr>
          <w:rFonts w:ascii="Trebuchet MS" w:hAnsi="Trebuchet MS" w:cs="Tahoma"/>
          <w:color w:val="404040" w:themeColor="text1" w:themeTint="BF"/>
          <w:sz w:val="20"/>
          <w:szCs w:val="20"/>
        </w:rPr>
        <w:t>hasta el Siglo XXI</w:t>
      </w:r>
      <w:r w:rsidR="002C1A35">
        <w:rPr>
          <w:rFonts w:ascii="Trebuchet MS" w:hAnsi="Trebuchet MS" w:cs="Tahoma"/>
          <w:color w:val="404040" w:themeColor="text1" w:themeTint="BF"/>
          <w:sz w:val="20"/>
          <w:szCs w:val="20"/>
        </w:rPr>
        <w:t>.</w:t>
      </w:r>
      <w:r w:rsidR="009A10AB">
        <w:rPr>
          <w:rFonts w:ascii="Trebuchet MS" w:hAnsi="Trebuchet MS" w:cs="Tahoma"/>
          <w:color w:val="404040" w:themeColor="text1" w:themeTint="BF"/>
          <w:sz w:val="20"/>
          <w:szCs w:val="20"/>
        </w:rPr>
        <w:t xml:space="preserve"> </w:t>
      </w:r>
      <w:r w:rsidR="002C1A35">
        <w:rPr>
          <w:rFonts w:ascii="Trebuchet MS" w:hAnsi="Trebuchet MS" w:cs="Tahoma"/>
          <w:color w:val="404040" w:themeColor="text1" w:themeTint="BF"/>
          <w:sz w:val="20"/>
          <w:szCs w:val="20"/>
        </w:rPr>
        <w:t>É</w:t>
      </w:r>
      <w:r w:rsidR="009A10AB">
        <w:rPr>
          <w:rFonts w:ascii="Trebuchet MS" w:hAnsi="Trebuchet MS" w:cs="Tahoma"/>
          <w:color w:val="404040" w:themeColor="text1" w:themeTint="BF"/>
          <w:sz w:val="20"/>
          <w:szCs w:val="20"/>
        </w:rPr>
        <w:t>ste linaje</w:t>
      </w:r>
      <w:r w:rsidR="002C1A35">
        <w:rPr>
          <w:rFonts w:ascii="Trebuchet MS" w:hAnsi="Trebuchet MS" w:cs="Tahoma"/>
          <w:color w:val="404040" w:themeColor="text1" w:themeTint="BF"/>
          <w:sz w:val="20"/>
          <w:szCs w:val="20"/>
        </w:rPr>
        <w:t xml:space="preserve"> </w:t>
      </w:r>
      <w:r w:rsidR="009A10AB">
        <w:rPr>
          <w:rFonts w:ascii="Trebuchet MS" w:hAnsi="Trebuchet MS" w:cs="Tahoma"/>
          <w:color w:val="404040" w:themeColor="text1" w:themeTint="BF"/>
          <w:sz w:val="20"/>
          <w:szCs w:val="20"/>
        </w:rPr>
        <w:t>iniciado por italiano</w:t>
      </w:r>
      <w:r w:rsidR="002C1A35">
        <w:rPr>
          <w:rFonts w:ascii="Trebuchet MS" w:hAnsi="Trebuchet MS" w:cs="Tahoma"/>
          <w:color w:val="404040" w:themeColor="text1" w:themeTint="BF"/>
          <w:sz w:val="20"/>
          <w:szCs w:val="20"/>
        </w:rPr>
        <w:t xml:space="preserve">s tuvo descendencia transculturizándose </w:t>
      </w:r>
      <w:r w:rsidR="009A10AB">
        <w:rPr>
          <w:rFonts w:ascii="Trebuchet MS" w:hAnsi="Trebuchet MS" w:cs="Tahoma"/>
          <w:color w:val="404040" w:themeColor="text1" w:themeTint="BF"/>
          <w:sz w:val="20"/>
          <w:szCs w:val="20"/>
        </w:rPr>
        <w:t xml:space="preserve">con algunas experiencias </w:t>
      </w:r>
      <w:r w:rsidR="009A10AB" w:rsidRPr="0035489C">
        <w:rPr>
          <w:rFonts w:ascii="Trebuchet MS" w:hAnsi="Trebuchet MS" w:cs="Tahoma"/>
          <w:i/>
          <w:color w:val="404040" w:themeColor="text1" w:themeTint="BF"/>
          <w:sz w:val="20"/>
          <w:szCs w:val="20"/>
        </w:rPr>
        <w:t>art-déco</w:t>
      </w:r>
      <w:r w:rsidR="009A10AB">
        <w:rPr>
          <w:rFonts w:ascii="Trebuchet MS" w:hAnsi="Trebuchet MS" w:cs="Tahoma"/>
          <w:color w:val="404040" w:themeColor="text1" w:themeTint="BF"/>
          <w:sz w:val="20"/>
          <w:szCs w:val="20"/>
        </w:rPr>
        <w:t xml:space="preserve"> o </w:t>
      </w:r>
      <w:r w:rsidR="009A10AB" w:rsidRPr="0035489C">
        <w:rPr>
          <w:rFonts w:ascii="Trebuchet MS" w:hAnsi="Trebuchet MS" w:cs="Tahoma"/>
          <w:i/>
          <w:color w:val="404040" w:themeColor="text1" w:themeTint="BF"/>
          <w:sz w:val="20"/>
          <w:szCs w:val="20"/>
        </w:rPr>
        <w:t>art-noveau</w:t>
      </w:r>
      <w:r w:rsidR="005E0A5B">
        <w:rPr>
          <w:rFonts w:ascii="Trebuchet MS" w:hAnsi="Trebuchet MS" w:cs="Tahoma"/>
          <w:color w:val="404040" w:themeColor="text1" w:themeTint="BF"/>
          <w:sz w:val="20"/>
          <w:szCs w:val="20"/>
        </w:rPr>
        <w:t>,</w:t>
      </w:r>
      <w:r w:rsidR="002C1A35">
        <w:rPr>
          <w:rFonts w:ascii="Trebuchet MS" w:hAnsi="Trebuchet MS" w:cs="Tahoma"/>
          <w:color w:val="404040" w:themeColor="text1" w:themeTint="BF"/>
          <w:sz w:val="20"/>
          <w:szCs w:val="20"/>
        </w:rPr>
        <w:t xml:space="preserve"> mientras que e</w:t>
      </w:r>
      <w:r w:rsidR="006C785A" w:rsidRPr="00CE23EE">
        <w:rPr>
          <w:rFonts w:ascii="Trebuchet MS" w:hAnsi="Trebuchet MS" w:cs="Tahoma"/>
          <w:color w:val="404040" w:themeColor="text1" w:themeTint="BF"/>
          <w:sz w:val="20"/>
          <w:szCs w:val="20"/>
        </w:rPr>
        <w:t>n la centralidad las vangu</w:t>
      </w:r>
      <w:r w:rsidR="002C1A35">
        <w:rPr>
          <w:rFonts w:ascii="Trebuchet MS" w:hAnsi="Trebuchet MS" w:cs="Tahoma"/>
          <w:color w:val="404040" w:themeColor="text1" w:themeTint="BF"/>
          <w:sz w:val="20"/>
          <w:szCs w:val="20"/>
        </w:rPr>
        <w:t>ardias figurativas anticipaban</w:t>
      </w:r>
      <w:r w:rsidR="0031523A">
        <w:rPr>
          <w:rFonts w:ascii="Trebuchet MS" w:hAnsi="Trebuchet MS" w:cs="Tahoma"/>
          <w:color w:val="404040" w:themeColor="text1" w:themeTint="BF"/>
          <w:sz w:val="20"/>
          <w:szCs w:val="20"/>
        </w:rPr>
        <w:t xml:space="preserve"> la</w:t>
      </w:r>
      <w:r w:rsidR="006C785A" w:rsidRPr="00CE23EE">
        <w:rPr>
          <w:rFonts w:ascii="Trebuchet MS" w:hAnsi="Trebuchet MS" w:cs="Tahoma"/>
          <w:color w:val="404040" w:themeColor="text1" w:themeTint="BF"/>
          <w:sz w:val="20"/>
          <w:szCs w:val="20"/>
        </w:rPr>
        <w:t xml:space="preserve"> evolución de lo objetiv</w:t>
      </w:r>
      <w:r w:rsidR="002C1A35">
        <w:rPr>
          <w:rFonts w:ascii="Trebuchet MS" w:hAnsi="Trebuchet MS" w:cs="Tahoma"/>
          <w:color w:val="404040" w:themeColor="text1" w:themeTint="BF"/>
          <w:sz w:val="20"/>
          <w:szCs w:val="20"/>
        </w:rPr>
        <w:t>o a lo subjetivo</w:t>
      </w:r>
      <w:r w:rsidR="005E0A5B">
        <w:rPr>
          <w:rFonts w:ascii="Trebuchet MS" w:hAnsi="Trebuchet MS" w:cs="Tahoma"/>
          <w:color w:val="404040" w:themeColor="text1" w:themeTint="BF"/>
          <w:sz w:val="20"/>
          <w:szCs w:val="20"/>
        </w:rPr>
        <w:t>,</w:t>
      </w:r>
      <w:r w:rsidR="002C1A35">
        <w:rPr>
          <w:rFonts w:ascii="Trebuchet MS" w:hAnsi="Trebuchet MS" w:cs="Tahoma"/>
          <w:color w:val="404040" w:themeColor="text1" w:themeTint="BF"/>
          <w:sz w:val="20"/>
          <w:szCs w:val="20"/>
        </w:rPr>
        <w:t xml:space="preserve"> </w:t>
      </w:r>
      <w:r w:rsidR="006C785A">
        <w:rPr>
          <w:rFonts w:ascii="Trebuchet MS" w:hAnsi="Trebuchet MS" w:cs="Tahoma"/>
          <w:color w:val="404040" w:themeColor="text1" w:themeTint="BF"/>
          <w:sz w:val="20"/>
          <w:szCs w:val="20"/>
        </w:rPr>
        <w:t>en</w:t>
      </w:r>
      <w:r w:rsidR="002C1A35">
        <w:rPr>
          <w:rFonts w:ascii="Trebuchet MS" w:hAnsi="Trebuchet MS" w:cs="Tahoma"/>
          <w:color w:val="404040" w:themeColor="text1" w:themeTint="BF"/>
          <w:sz w:val="20"/>
          <w:szCs w:val="20"/>
        </w:rPr>
        <w:t xml:space="preserve"> el litoral</w:t>
      </w:r>
      <w:r w:rsidR="006C785A" w:rsidRPr="00CE23EE">
        <w:rPr>
          <w:rFonts w:ascii="Trebuchet MS" w:hAnsi="Trebuchet MS" w:cs="Tahoma"/>
          <w:color w:val="404040" w:themeColor="text1" w:themeTint="BF"/>
          <w:sz w:val="20"/>
          <w:szCs w:val="20"/>
        </w:rPr>
        <w:t xml:space="preserve"> no hubo algún preámbulo manifiesto. Tal vez por esa razón hubo coletazos de períodos historicistas que fueron un </w:t>
      </w:r>
      <w:r w:rsidR="006C785A" w:rsidRPr="00377B84">
        <w:rPr>
          <w:rFonts w:ascii="Trebuchet MS" w:hAnsi="Trebuchet MS" w:cs="Tahoma"/>
          <w:i/>
          <w:color w:val="404040" w:themeColor="text1" w:themeTint="BF"/>
          <w:sz w:val="20"/>
          <w:szCs w:val="20"/>
        </w:rPr>
        <w:t>survival</w:t>
      </w:r>
      <w:r w:rsidR="006C785A" w:rsidRPr="00CE23EE">
        <w:rPr>
          <w:rFonts w:ascii="Trebuchet MS" w:hAnsi="Trebuchet MS" w:cs="Tahoma"/>
          <w:color w:val="404040" w:themeColor="text1" w:themeTint="BF"/>
          <w:sz w:val="20"/>
          <w:szCs w:val="20"/>
        </w:rPr>
        <w:t xml:space="preserve"> (no </w:t>
      </w:r>
      <w:r w:rsidR="006C785A" w:rsidRPr="00377B84">
        <w:rPr>
          <w:rFonts w:ascii="Trebuchet MS" w:hAnsi="Trebuchet MS" w:cs="Tahoma"/>
          <w:i/>
          <w:color w:val="404040" w:themeColor="text1" w:themeTint="BF"/>
          <w:sz w:val="20"/>
          <w:szCs w:val="20"/>
        </w:rPr>
        <w:t>revival</w:t>
      </w:r>
      <w:r w:rsidR="006C785A" w:rsidRPr="00CE23EE">
        <w:rPr>
          <w:rFonts w:ascii="Trebuchet MS" w:hAnsi="Trebuchet MS" w:cs="Tahoma"/>
          <w:color w:val="404040" w:themeColor="text1" w:themeTint="BF"/>
          <w:sz w:val="20"/>
          <w:szCs w:val="20"/>
        </w:rPr>
        <w:t>) de lenguajes historicistas de antaño como el neogótico o el neocolonial hasta entrado el Siglo XX. Discontinuidades que solo fueron completadas en los esbozos de una modernidad argentina que solo era hab</w:t>
      </w:r>
      <w:r w:rsidR="006C785A">
        <w:rPr>
          <w:rFonts w:ascii="Trebuchet MS" w:hAnsi="Trebuchet MS" w:cs="Tahoma"/>
          <w:color w:val="404040" w:themeColor="text1" w:themeTint="BF"/>
          <w:sz w:val="20"/>
          <w:szCs w:val="20"/>
        </w:rPr>
        <w:t xml:space="preserve">ilitada por el aparato estatal </w:t>
      </w:r>
      <w:r w:rsidR="006C785A" w:rsidRPr="00CE23EE">
        <w:rPr>
          <w:rFonts w:ascii="Trebuchet MS" w:hAnsi="Trebuchet MS" w:cs="Tahoma"/>
          <w:color w:val="404040" w:themeColor="text1" w:themeTint="BF"/>
          <w:sz w:val="20"/>
          <w:szCs w:val="20"/>
        </w:rPr>
        <w:t>o las clase</w:t>
      </w:r>
      <w:r w:rsidR="005E0A5B">
        <w:rPr>
          <w:rFonts w:ascii="Trebuchet MS" w:hAnsi="Trebuchet MS" w:cs="Tahoma"/>
          <w:color w:val="404040" w:themeColor="text1" w:themeTint="BF"/>
          <w:sz w:val="20"/>
          <w:szCs w:val="20"/>
        </w:rPr>
        <w:t xml:space="preserve">s altas que querían pertenecer </w:t>
      </w:r>
      <w:r w:rsidR="006C785A" w:rsidRPr="00CE23EE">
        <w:rPr>
          <w:rFonts w:ascii="Trebuchet MS" w:hAnsi="Trebuchet MS" w:cs="Tahoma"/>
          <w:color w:val="404040" w:themeColor="text1" w:themeTint="BF"/>
          <w:sz w:val="20"/>
          <w:szCs w:val="20"/>
        </w:rPr>
        <w:t>a la centralidad.</w:t>
      </w:r>
      <w:r w:rsidR="002C1A35">
        <w:rPr>
          <w:rFonts w:ascii="Trebuchet MS" w:hAnsi="Trebuchet MS" w:cs="Tahoma"/>
          <w:color w:val="404040" w:themeColor="text1" w:themeTint="BF"/>
          <w:sz w:val="20"/>
          <w:szCs w:val="20"/>
        </w:rPr>
        <w:t xml:space="preserve"> H</w:t>
      </w:r>
      <w:r w:rsidR="009A10AB">
        <w:rPr>
          <w:rFonts w:ascii="Trebuchet MS" w:hAnsi="Trebuchet MS" w:cs="Tahoma"/>
          <w:color w:val="404040" w:themeColor="text1" w:themeTint="BF"/>
          <w:sz w:val="20"/>
          <w:szCs w:val="20"/>
        </w:rPr>
        <w:t xml:space="preserve">acia finales del Siglo XX el posmodernismo volvió la mirada hacia </w:t>
      </w:r>
      <w:r w:rsidR="002C1A35">
        <w:rPr>
          <w:rFonts w:ascii="Trebuchet MS" w:hAnsi="Trebuchet MS" w:cs="Tahoma"/>
          <w:color w:val="404040" w:themeColor="text1" w:themeTint="BF"/>
          <w:sz w:val="20"/>
          <w:szCs w:val="20"/>
        </w:rPr>
        <w:t xml:space="preserve">el origen del </w:t>
      </w:r>
      <w:r w:rsidR="002C1A35" w:rsidRPr="00AC6965">
        <w:rPr>
          <w:rFonts w:ascii="Trebuchet MS" w:hAnsi="Trebuchet MS" w:cs="Tahoma"/>
          <w:color w:val="404040" w:themeColor="text1" w:themeTint="BF"/>
          <w:sz w:val="20"/>
          <w:szCs w:val="20"/>
        </w:rPr>
        <w:t>linaje</w:t>
      </w:r>
      <w:r w:rsidR="00AC6965">
        <w:rPr>
          <w:rFonts w:ascii="Trebuchet MS" w:hAnsi="Trebuchet MS" w:cs="Tahoma"/>
          <w:color w:val="404040" w:themeColor="text1" w:themeTint="BF"/>
          <w:sz w:val="20"/>
          <w:szCs w:val="20"/>
        </w:rPr>
        <w:t xml:space="preserve"> s</w:t>
      </w:r>
      <w:r w:rsidR="00AC6965" w:rsidRPr="00CE23EE">
        <w:rPr>
          <w:rFonts w:ascii="Trebuchet MS" w:hAnsi="Trebuchet MS" w:cs="Tahoma"/>
          <w:color w:val="404040" w:themeColor="text1" w:themeTint="BF"/>
          <w:sz w:val="20"/>
          <w:szCs w:val="20"/>
        </w:rPr>
        <w:t>iempre con una misma problemática técnica pero experimentando una mutación desde la reproducción del canon o lenguaje clásico objetivo</w:t>
      </w:r>
      <w:r w:rsidR="00AC6965">
        <w:rPr>
          <w:rFonts w:ascii="Trebuchet MS" w:hAnsi="Trebuchet MS" w:cs="Tahoma"/>
          <w:color w:val="404040" w:themeColor="text1" w:themeTint="BF"/>
          <w:sz w:val="20"/>
          <w:szCs w:val="20"/>
        </w:rPr>
        <w:t xml:space="preserve"> </w:t>
      </w:r>
      <w:r w:rsidR="00AC6965" w:rsidRPr="00CE23EE">
        <w:rPr>
          <w:rFonts w:ascii="Trebuchet MS" w:hAnsi="Trebuchet MS" w:cs="Tahoma"/>
          <w:color w:val="404040" w:themeColor="text1" w:themeTint="BF"/>
          <w:sz w:val="20"/>
          <w:szCs w:val="20"/>
        </w:rPr>
        <w:t>bajo el signo del Vignola</w:t>
      </w:r>
      <w:r w:rsidR="00AC6965">
        <w:rPr>
          <w:rFonts w:ascii="Trebuchet MS" w:hAnsi="Trebuchet MS" w:cs="Tahoma"/>
          <w:color w:val="404040" w:themeColor="text1" w:themeTint="BF"/>
          <w:sz w:val="20"/>
          <w:szCs w:val="20"/>
        </w:rPr>
        <w:t xml:space="preserve"> que </w:t>
      </w:r>
      <w:r w:rsidR="00AC6965" w:rsidRPr="00CE23EE">
        <w:rPr>
          <w:rFonts w:ascii="Trebuchet MS" w:hAnsi="Trebuchet MS" w:cs="Tahoma"/>
          <w:color w:val="404040" w:themeColor="text1" w:themeTint="BF"/>
          <w:sz w:val="20"/>
          <w:szCs w:val="20"/>
        </w:rPr>
        <w:t xml:space="preserve">incluía 5 </w:t>
      </w:r>
      <w:r w:rsidR="00AC6965">
        <w:rPr>
          <w:rFonts w:ascii="Trebuchet MS" w:hAnsi="Trebuchet MS" w:cs="Tahoma"/>
          <w:color w:val="404040" w:themeColor="text1" w:themeTint="BF"/>
          <w:sz w:val="20"/>
          <w:szCs w:val="20"/>
        </w:rPr>
        <w:t>ór</w:t>
      </w:r>
      <w:r w:rsidR="00AC6965" w:rsidRPr="00CE23EE">
        <w:rPr>
          <w:rFonts w:ascii="Trebuchet MS" w:hAnsi="Trebuchet MS" w:cs="Tahoma"/>
          <w:color w:val="404040" w:themeColor="text1" w:themeTint="BF"/>
          <w:sz w:val="20"/>
          <w:szCs w:val="20"/>
        </w:rPr>
        <w:t>denes canónicos: Toscano, Dórico, Jónico, Corintio y Compuesto, tal como lo realizara L</w:t>
      </w:r>
      <w:r w:rsidR="00AC0295">
        <w:rPr>
          <w:rFonts w:ascii="Trebuchet MS" w:hAnsi="Trebuchet MS" w:cs="Tahoma"/>
          <w:color w:val="404040" w:themeColor="text1" w:themeTint="BF"/>
          <w:sz w:val="20"/>
          <w:szCs w:val="20"/>
        </w:rPr>
        <w:t xml:space="preserve">e </w:t>
      </w:r>
      <w:r w:rsidR="00AC6965" w:rsidRPr="00CE23EE">
        <w:rPr>
          <w:rFonts w:ascii="Trebuchet MS" w:hAnsi="Trebuchet MS" w:cs="Tahoma"/>
          <w:color w:val="404040" w:themeColor="text1" w:themeTint="BF"/>
          <w:sz w:val="20"/>
          <w:szCs w:val="20"/>
        </w:rPr>
        <w:t>C</w:t>
      </w:r>
      <w:r w:rsidR="00AC0295">
        <w:rPr>
          <w:rFonts w:ascii="Trebuchet MS" w:hAnsi="Trebuchet MS" w:cs="Tahoma"/>
          <w:color w:val="404040" w:themeColor="text1" w:themeTint="BF"/>
          <w:sz w:val="20"/>
          <w:szCs w:val="20"/>
        </w:rPr>
        <w:t>orbusier</w:t>
      </w:r>
      <w:r w:rsidR="00AC6965" w:rsidRPr="00CE23EE">
        <w:rPr>
          <w:rFonts w:ascii="Trebuchet MS" w:hAnsi="Trebuchet MS" w:cs="Tahoma"/>
          <w:color w:val="404040" w:themeColor="text1" w:themeTint="BF"/>
          <w:sz w:val="20"/>
          <w:szCs w:val="20"/>
        </w:rPr>
        <w:t xml:space="preserve"> en sus 5 puntos: pilotis, techo jardín, planta libre, fachada libre y ventana corrida.</w:t>
      </w:r>
      <w:r w:rsidR="00AC6965">
        <w:rPr>
          <w:rFonts w:ascii="Trebuchet MS" w:hAnsi="Trebuchet MS" w:cs="Tahoma"/>
          <w:color w:val="404040" w:themeColor="text1" w:themeTint="BF"/>
          <w:sz w:val="20"/>
          <w:szCs w:val="20"/>
        </w:rPr>
        <w:t xml:space="preserve"> </w:t>
      </w:r>
      <w:r w:rsidR="00805352">
        <w:rPr>
          <w:rFonts w:ascii="Trebuchet MS" w:hAnsi="Trebuchet MS" w:cs="Tahoma"/>
          <w:color w:val="404040" w:themeColor="text1" w:themeTint="BF"/>
          <w:sz w:val="20"/>
          <w:szCs w:val="20"/>
        </w:rPr>
        <w:t>Ellos</w:t>
      </w:r>
      <w:r w:rsidR="00AC6965" w:rsidRPr="00CE23EE">
        <w:rPr>
          <w:rFonts w:ascii="Trebuchet MS" w:hAnsi="Trebuchet MS" w:cs="Tahoma"/>
          <w:color w:val="404040" w:themeColor="text1" w:themeTint="BF"/>
          <w:sz w:val="20"/>
          <w:szCs w:val="20"/>
        </w:rPr>
        <w:t xml:space="preserve"> presentaron </w:t>
      </w:r>
      <w:r w:rsidR="00AC6965">
        <w:rPr>
          <w:rFonts w:ascii="Trebuchet MS" w:hAnsi="Trebuchet MS" w:cs="Tahoma"/>
          <w:color w:val="404040" w:themeColor="text1" w:themeTint="BF"/>
          <w:sz w:val="20"/>
          <w:szCs w:val="20"/>
        </w:rPr>
        <w:t>e</w:t>
      </w:r>
      <w:r w:rsidR="00AC6965" w:rsidRPr="00CE23EE">
        <w:rPr>
          <w:rFonts w:ascii="Trebuchet MS" w:hAnsi="Trebuchet MS" w:cs="Tahoma"/>
          <w:color w:val="404040" w:themeColor="text1" w:themeTint="BF"/>
          <w:sz w:val="20"/>
          <w:szCs w:val="20"/>
        </w:rPr>
        <w:t>l Canon (de sesgo manierista</w:t>
      </w:r>
      <w:r w:rsidR="00AC6965">
        <w:rPr>
          <w:rFonts w:ascii="Trebuchet MS" w:hAnsi="Trebuchet MS" w:cs="Tahoma"/>
          <w:color w:val="404040" w:themeColor="text1" w:themeTint="BF"/>
          <w:sz w:val="20"/>
          <w:szCs w:val="20"/>
        </w:rPr>
        <w:t xml:space="preserve"> en términos operativos del lenguaje</w:t>
      </w:r>
      <w:r w:rsidR="00805352">
        <w:rPr>
          <w:rFonts w:ascii="Trebuchet MS" w:hAnsi="Trebuchet MS" w:cs="Tahoma"/>
          <w:color w:val="404040" w:themeColor="text1" w:themeTint="BF"/>
          <w:sz w:val="20"/>
          <w:szCs w:val="20"/>
        </w:rPr>
        <w:t>) de la arquitectura. L</w:t>
      </w:r>
      <w:r w:rsidR="00AC6965" w:rsidRPr="00CE23EE">
        <w:rPr>
          <w:rFonts w:ascii="Trebuchet MS" w:hAnsi="Trebuchet MS" w:cs="Tahoma"/>
          <w:color w:val="404040" w:themeColor="text1" w:themeTint="BF"/>
          <w:sz w:val="20"/>
          <w:szCs w:val="20"/>
        </w:rPr>
        <w:t>a</w:t>
      </w:r>
      <w:r w:rsidR="00AC6965">
        <w:rPr>
          <w:rFonts w:ascii="Trebuchet MS" w:hAnsi="Trebuchet MS" w:cs="Tahoma"/>
          <w:color w:val="404040" w:themeColor="text1" w:themeTint="BF"/>
          <w:sz w:val="20"/>
          <w:szCs w:val="20"/>
        </w:rPr>
        <w:t>s costumbres adquiridas</w:t>
      </w:r>
      <w:r w:rsidR="00AC6965" w:rsidRPr="00CE23EE">
        <w:rPr>
          <w:rFonts w:ascii="Trebuchet MS" w:hAnsi="Trebuchet MS" w:cs="Tahoma"/>
          <w:color w:val="404040" w:themeColor="text1" w:themeTint="BF"/>
          <w:sz w:val="20"/>
          <w:szCs w:val="20"/>
        </w:rPr>
        <w:t xml:space="preserve"> </w:t>
      </w:r>
      <w:r w:rsidR="00805352">
        <w:rPr>
          <w:rFonts w:ascii="Trebuchet MS" w:hAnsi="Trebuchet MS" w:cs="Tahoma"/>
          <w:color w:val="404040" w:themeColor="text1" w:themeTint="BF"/>
          <w:sz w:val="20"/>
          <w:szCs w:val="20"/>
        </w:rPr>
        <w:t xml:space="preserve">en los modos de producción con raigambre en la tierra nos mostraron </w:t>
      </w:r>
      <w:r w:rsidR="009A10AB" w:rsidRPr="00CE23EE">
        <w:rPr>
          <w:rFonts w:ascii="Trebuchet MS" w:hAnsi="Trebuchet MS" w:cs="Tahoma"/>
          <w:color w:val="404040" w:themeColor="text1" w:themeTint="BF"/>
          <w:sz w:val="20"/>
          <w:szCs w:val="20"/>
        </w:rPr>
        <w:t xml:space="preserve">entonces respectivos abandonos </w:t>
      </w:r>
      <w:r w:rsidR="009A10AB">
        <w:rPr>
          <w:rFonts w:ascii="Trebuchet MS" w:hAnsi="Trebuchet MS" w:cs="Tahoma"/>
          <w:color w:val="404040" w:themeColor="text1" w:themeTint="BF"/>
          <w:sz w:val="20"/>
          <w:szCs w:val="20"/>
        </w:rPr>
        <w:t>de implantes estéticos</w:t>
      </w:r>
      <w:r w:rsidR="009A10AB" w:rsidRPr="00CE23EE">
        <w:rPr>
          <w:rFonts w:ascii="Trebuchet MS" w:hAnsi="Trebuchet MS" w:cs="Tahoma"/>
          <w:color w:val="404040" w:themeColor="text1" w:themeTint="BF"/>
          <w:sz w:val="20"/>
          <w:szCs w:val="20"/>
        </w:rPr>
        <w:t>, primero del clasici</w:t>
      </w:r>
      <w:r w:rsidR="00805352">
        <w:rPr>
          <w:rFonts w:ascii="Trebuchet MS" w:hAnsi="Trebuchet MS" w:cs="Tahoma"/>
          <w:color w:val="404040" w:themeColor="text1" w:themeTint="BF"/>
          <w:sz w:val="20"/>
          <w:szCs w:val="20"/>
        </w:rPr>
        <w:t>smo y segundo de la modernidad detectando un diá</w:t>
      </w:r>
      <w:r w:rsidR="009A10AB" w:rsidRPr="00CE23EE">
        <w:rPr>
          <w:rFonts w:ascii="Trebuchet MS" w:hAnsi="Trebuchet MS" w:cs="Tahoma"/>
          <w:color w:val="404040" w:themeColor="text1" w:themeTint="BF"/>
          <w:sz w:val="20"/>
          <w:szCs w:val="20"/>
        </w:rPr>
        <w:t>logo entre</w:t>
      </w:r>
      <w:r w:rsidR="009A10AB">
        <w:rPr>
          <w:rFonts w:ascii="Trebuchet MS" w:hAnsi="Trebuchet MS" w:cs="Tahoma"/>
          <w:color w:val="404040" w:themeColor="text1" w:themeTint="BF"/>
          <w:sz w:val="20"/>
          <w:szCs w:val="20"/>
        </w:rPr>
        <w:t xml:space="preserve"> </w:t>
      </w:r>
      <w:r w:rsidR="009A10AB" w:rsidRPr="00CE23EE">
        <w:rPr>
          <w:rFonts w:ascii="Trebuchet MS" w:hAnsi="Trebuchet MS" w:cs="Tahoma"/>
          <w:color w:val="404040" w:themeColor="text1" w:themeTint="BF"/>
          <w:sz w:val="20"/>
          <w:szCs w:val="20"/>
        </w:rPr>
        <w:t>centralidad y periferia pero observando el interlocutor latino con una mirada más hacia el artesanado y el eurocéntrico a la industria.</w:t>
      </w:r>
      <w:r w:rsidR="00AC0295">
        <w:rPr>
          <w:rFonts w:ascii="Trebuchet MS" w:hAnsi="Trebuchet MS" w:cs="Tahoma"/>
          <w:color w:val="404040" w:themeColor="text1" w:themeTint="BF"/>
          <w:sz w:val="20"/>
          <w:szCs w:val="20"/>
        </w:rPr>
        <w:t xml:space="preserve"> </w:t>
      </w:r>
      <w:r w:rsidR="009A10AB" w:rsidRPr="00CE23EE">
        <w:rPr>
          <w:rFonts w:ascii="Trebuchet MS" w:hAnsi="Trebuchet MS" w:cs="Tahoma"/>
          <w:color w:val="404040" w:themeColor="text1" w:themeTint="BF"/>
          <w:sz w:val="20"/>
          <w:szCs w:val="20"/>
        </w:rPr>
        <w:t>La materialida</w:t>
      </w:r>
      <w:r w:rsidR="00AC0295">
        <w:rPr>
          <w:rFonts w:ascii="Trebuchet MS" w:hAnsi="Trebuchet MS" w:cs="Tahoma"/>
          <w:color w:val="404040" w:themeColor="text1" w:themeTint="BF"/>
          <w:sz w:val="20"/>
          <w:szCs w:val="20"/>
        </w:rPr>
        <w:t>d fue el rasgo distintivo de las</w:t>
      </w:r>
      <w:r w:rsidR="009A10AB" w:rsidRPr="00CE23EE">
        <w:rPr>
          <w:rFonts w:ascii="Trebuchet MS" w:hAnsi="Trebuchet MS" w:cs="Tahoma"/>
          <w:color w:val="404040" w:themeColor="text1" w:themeTint="BF"/>
          <w:sz w:val="20"/>
          <w:szCs w:val="20"/>
        </w:rPr>
        <w:t xml:space="preserve"> construcciones</w:t>
      </w:r>
      <w:r w:rsidR="009A10AB">
        <w:rPr>
          <w:rFonts w:ascii="Trebuchet MS" w:hAnsi="Trebuchet MS" w:cs="Tahoma"/>
          <w:color w:val="404040" w:themeColor="text1" w:themeTint="BF"/>
          <w:sz w:val="20"/>
          <w:szCs w:val="20"/>
        </w:rPr>
        <w:t xml:space="preserve"> </w:t>
      </w:r>
      <w:r w:rsidR="00AC0295">
        <w:rPr>
          <w:rFonts w:ascii="Trebuchet MS" w:hAnsi="Trebuchet MS" w:cs="Tahoma"/>
          <w:color w:val="404040" w:themeColor="text1" w:themeTint="BF"/>
          <w:sz w:val="20"/>
          <w:szCs w:val="20"/>
        </w:rPr>
        <w:t xml:space="preserve">previas a la inmigración </w:t>
      </w:r>
      <w:r w:rsidR="009A10AB">
        <w:rPr>
          <w:rFonts w:ascii="Trebuchet MS" w:hAnsi="Trebuchet MS" w:cs="Tahoma"/>
          <w:color w:val="404040" w:themeColor="text1" w:themeTint="BF"/>
          <w:sz w:val="20"/>
          <w:szCs w:val="20"/>
        </w:rPr>
        <w:t xml:space="preserve">y las formas obtenidas </w:t>
      </w:r>
      <w:r w:rsidR="00E04291">
        <w:rPr>
          <w:rFonts w:ascii="Trebuchet MS" w:hAnsi="Trebuchet MS" w:cs="Tahoma"/>
          <w:color w:val="404040" w:themeColor="text1" w:themeTint="BF"/>
          <w:sz w:val="20"/>
          <w:szCs w:val="20"/>
        </w:rPr>
        <w:t>tributarias de la naturaleza</w:t>
      </w:r>
      <w:r w:rsidR="009A10AB">
        <w:rPr>
          <w:rFonts w:ascii="Trebuchet MS" w:hAnsi="Trebuchet MS" w:cs="Tahoma"/>
          <w:color w:val="404040" w:themeColor="text1" w:themeTint="BF"/>
          <w:sz w:val="20"/>
          <w:szCs w:val="20"/>
        </w:rPr>
        <w:t xml:space="preserve">; una poligénesis de </w:t>
      </w:r>
      <w:r w:rsidR="009A10AB" w:rsidRPr="008548C5">
        <w:rPr>
          <w:rFonts w:ascii="Trebuchet MS" w:hAnsi="Trebuchet MS" w:cs="Tahoma"/>
          <w:i/>
          <w:color w:val="404040" w:themeColor="text1" w:themeTint="BF"/>
          <w:sz w:val="20"/>
          <w:szCs w:val="20"/>
        </w:rPr>
        <w:t>la choza primitiva</w:t>
      </w:r>
      <w:r w:rsidR="009A10AB">
        <w:rPr>
          <w:rFonts w:ascii="Trebuchet MS" w:hAnsi="Trebuchet MS" w:cs="Tahoma"/>
          <w:color w:val="404040" w:themeColor="text1" w:themeTint="BF"/>
          <w:sz w:val="20"/>
          <w:szCs w:val="20"/>
        </w:rPr>
        <w:t xml:space="preserve"> de Vitruvio al modo de ready-made</w:t>
      </w:r>
      <w:r w:rsidR="009A10AB" w:rsidRPr="00CE23EE">
        <w:rPr>
          <w:rFonts w:ascii="Trebuchet MS" w:hAnsi="Trebuchet MS" w:cs="Tahoma"/>
          <w:color w:val="404040" w:themeColor="text1" w:themeTint="BF"/>
          <w:sz w:val="20"/>
          <w:szCs w:val="20"/>
        </w:rPr>
        <w:t xml:space="preserve"> </w:t>
      </w:r>
      <w:r w:rsidR="009A10AB">
        <w:rPr>
          <w:rFonts w:ascii="Trebuchet MS" w:hAnsi="Trebuchet MS" w:cs="Tahoma"/>
          <w:color w:val="404040" w:themeColor="text1" w:themeTint="BF"/>
          <w:sz w:val="20"/>
          <w:szCs w:val="20"/>
        </w:rPr>
        <w:t>litoraleño</w:t>
      </w:r>
      <w:r w:rsidR="009A10AB" w:rsidRPr="00CE23EE">
        <w:rPr>
          <w:rFonts w:ascii="Trebuchet MS" w:hAnsi="Trebuchet MS" w:cs="Tahoma"/>
          <w:color w:val="404040" w:themeColor="text1" w:themeTint="BF"/>
          <w:sz w:val="20"/>
          <w:szCs w:val="20"/>
        </w:rPr>
        <w:t>.</w:t>
      </w:r>
      <w:r w:rsidR="00424CE8">
        <w:rPr>
          <w:rFonts w:ascii="Trebuchet MS" w:hAnsi="Trebuchet MS" w:cs="Tahoma"/>
          <w:color w:val="404040" w:themeColor="text1" w:themeTint="BF"/>
          <w:sz w:val="20"/>
          <w:szCs w:val="20"/>
        </w:rPr>
        <w:t xml:space="preserve"> El devenir transculturizó </w:t>
      </w:r>
      <w:r w:rsidR="009A10AB" w:rsidRPr="00CE23EE">
        <w:rPr>
          <w:rFonts w:ascii="Trebuchet MS" w:hAnsi="Trebuchet MS" w:cs="Tahoma"/>
          <w:color w:val="404040" w:themeColor="text1" w:themeTint="BF"/>
          <w:sz w:val="20"/>
          <w:szCs w:val="20"/>
        </w:rPr>
        <w:t>hacia una expres</w:t>
      </w:r>
      <w:r w:rsidR="00424CE8">
        <w:rPr>
          <w:rFonts w:ascii="Trebuchet MS" w:hAnsi="Trebuchet MS" w:cs="Tahoma"/>
          <w:color w:val="404040" w:themeColor="text1" w:themeTint="BF"/>
          <w:sz w:val="20"/>
          <w:szCs w:val="20"/>
        </w:rPr>
        <w:t>i</w:t>
      </w:r>
      <w:r w:rsidR="0031523A">
        <w:rPr>
          <w:rFonts w:ascii="Trebuchet MS" w:hAnsi="Trebuchet MS" w:cs="Tahoma"/>
          <w:color w:val="404040" w:themeColor="text1" w:themeTint="BF"/>
          <w:sz w:val="20"/>
          <w:szCs w:val="20"/>
        </w:rPr>
        <w:t xml:space="preserve">ón subjetiva que el </w:t>
      </w:r>
      <w:r w:rsidR="0031523A">
        <w:rPr>
          <w:rFonts w:ascii="Trebuchet MS" w:hAnsi="Trebuchet MS" w:cs="Tahoma"/>
          <w:color w:val="404040" w:themeColor="text1" w:themeTint="BF"/>
          <w:sz w:val="20"/>
          <w:szCs w:val="20"/>
        </w:rPr>
        <w:lastRenderedPageBreak/>
        <w:t xml:space="preserve">arquitecto </w:t>
      </w:r>
      <w:r w:rsidR="00424CE8">
        <w:rPr>
          <w:rFonts w:ascii="Trebuchet MS" w:hAnsi="Trebuchet MS" w:cs="Tahoma"/>
          <w:color w:val="404040" w:themeColor="text1" w:themeTint="BF"/>
          <w:sz w:val="20"/>
          <w:szCs w:val="20"/>
        </w:rPr>
        <w:t>-</w:t>
      </w:r>
      <w:r w:rsidR="0031523A">
        <w:rPr>
          <w:rFonts w:ascii="Trebuchet MS" w:hAnsi="Trebuchet MS" w:cs="Tahoma"/>
          <w:color w:val="404040" w:themeColor="text1" w:themeTint="BF"/>
          <w:sz w:val="20"/>
          <w:szCs w:val="20"/>
        </w:rPr>
        <w:t xml:space="preserve">sujeto de la cosa- fue </w:t>
      </w:r>
      <w:r w:rsidR="009A10AB" w:rsidRPr="00CE23EE">
        <w:rPr>
          <w:rFonts w:ascii="Trebuchet MS" w:hAnsi="Trebuchet MS" w:cs="Tahoma"/>
          <w:color w:val="404040" w:themeColor="text1" w:themeTint="BF"/>
          <w:sz w:val="20"/>
          <w:szCs w:val="20"/>
        </w:rPr>
        <w:t>desarrollando a partir de pertenecer a un contexto cultural y temporal di</w:t>
      </w:r>
      <w:r w:rsidR="00424CE8">
        <w:rPr>
          <w:rFonts w:ascii="Trebuchet MS" w:hAnsi="Trebuchet MS" w:cs="Tahoma"/>
          <w:color w:val="404040" w:themeColor="text1" w:themeTint="BF"/>
          <w:sz w:val="20"/>
          <w:szCs w:val="20"/>
        </w:rPr>
        <w:t>ferente del original desde mediados del Siglo XX hasta la actualidad.</w:t>
      </w:r>
    </w:p>
    <w:p w14:paraId="443FFD2C" w14:textId="77777777" w:rsidR="00FF7AAE" w:rsidRDefault="00FF7AAE" w:rsidP="00955748">
      <w:pPr>
        <w:shd w:val="clear" w:color="auto" w:fill="FFFFFF"/>
        <w:spacing w:line="360" w:lineRule="auto"/>
        <w:rPr>
          <w:rFonts w:ascii="Trebuchet MS" w:hAnsi="Trebuchet MS" w:cs="Tahoma"/>
          <w:b/>
          <w:color w:val="404040" w:themeColor="text1" w:themeTint="BF"/>
          <w:szCs w:val="20"/>
        </w:rPr>
      </w:pPr>
    </w:p>
    <w:p w14:paraId="02CAC36A" w14:textId="46381222" w:rsidR="000824C6" w:rsidRPr="00AB2FF4" w:rsidRDefault="00284092" w:rsidP="00955748">
      <w:pPr>
        <w:shd w:val="clear" w:color="auto" w:fill="FFFFFF"/>
        <w:spacing w:line="360" w:lineRule="auto"/>
        <w:rPr>
          <w:rFonts w:ascii="Trebuchet MS" w:hAnsi="Trebuchet MS" w:cs="Tahoma"/>
          <w:b/>
          <w:color w:val="404040" w:themeColor="text1" w:themeTint="BF"/>
        </w:rPr>
      </w:pPr>
      <w:r w:rsidRPr="00AB2FF4">
        <w:rPr>
          <w:rFonts w:ascii="Trebuchet MS" w:hAnsi="Trebuchet MS" w:cs="Tahoma"/>
          <w:b/>
          <w:color w:val="404040" w:themeColor="text1" w:themeTint="BF"/>
        </w:rPr>
        <w:t xml:space="preserve">DIAGNOSIS, </w:t>
      </w:r>
      <w:r w:rsidR="007F40DD" w:rsidRPr="00AB2FF4">
        <w:rPr>
          <w:rFonts w:ascii="Trebuchet MS" w:hAnsi="Trebuchet MS" w:cs="Tahoma"/>
          <w:b/>
          <w:color w:val="404040" w:themeColor="text1" w:themeTint="BF"/>
        </w:rPr>
        <w:t>CO</w:t>
      </w:r>
      <w:r w:rsidRPr="00AB2FF4">
        <w:rPr>
          <w:rFonts w:ascii="Trebuchet MS" w:hAnsi="Trebuchet MS" w:cs="Tahoma"/>
          <w:b/>
          <w:color w:val="404040" w:themeColor="text1" w:themeTint="BF"/>
        </w:rPr>
        <w:t>RPUS DE ESTUDIO</w:t>
      </w:r>
      <w:r w:rsidR="007F40DD" w:rsidRPr="00AB2FF4">
        <w:rPr>
          <w:rFonts w:ascii="Trebuchet MS" w:hAnsi="Trebuchet MS" w:cs="Tahoma"/>
          <w:b/>
          <w:color w:val="404040" w:themeColor="text1" w:themeTint="BF"/>
        </w:rPr>
        <w:t>.</w:t>
      </w:r>
    </w:p>
    <w:p w14:paraId="369886B8" w14:textId="77777777" w:rsidR="000C21C9" w:rsidRDefault="000C21C9" w:rsidP="00955748">
      <w:pPr>
        <w:shd w:val="clear" w:color="auto" w:fill="FFFFFF"/>
        <w:spacing w:line="360" w:lineRule="auto"/>
        <w:rPr>
          <w:rFonts w:ascii="Trebuchet MS" w:hAnsi="Trebuchet MS" w:cs="Tahoma"/>
          <w:color w:val="404040" w:themeColor="text1" w:themeTint="BF"/>
          <w:sz w:val="20"/>
          <w:szCs w:val="20"/>
        </w:rPr>
      </w:pPr>
    </w:p>
    <w:p w14:paraId="55D99307" w14:textId="3CA3C2C9" w:rsidR="000C21C9" w:rsidRDefault="00517751" w:rsidP="003E3660">
      <w:pPr>
        <w:shd w:val="clear" w:color="auto" w:fill="FFFFFF"/>
        <w:spacing w:line="360" w:lineRule="auto"/>
        <w:ind w:firstLine="709"/>
        <w:rPr>
          <w:rFonts w:ascii="Trebuchet MS" w:hAnsi="Trebuchet MS" w:cs="Tahoma"/>
          <w:color w:val="404040" w:themeColor="text1" w:themeTint="BF"/>
          <w:sz w:val="20"/>
          <w:szCs w:val="20"/>
        </w:rPr>
      </w:pPr>
      <w:r w:rsidRPr="00CE23EE">
        <w:rPr>
          <w:rFonts w:ascii="Trebuchet MS" w:hAnsi="Trebuchet MS" w:cs="Tahoma"/>
          <w:color w:val="404040" w:themeColor="text1" w:themeTint="BF"/>
          <w:sz w:val="20"/>
          <w:szCs w:val="20"/>
        </w:rPr>
        <w:t>Los ejemplos de estudio</w:t>
      </w:r>
      <w:r w:rsidR="001677D8">
        <w:rPr>
          <w:rFonts w:ascii="Trebuchet MS" w:hAnsi="Trebuchet MS" w:cs="Tahoma"/>
          <w:color w:val="404040" w:themeColor="text1" w:themeTint="BF"/>
          <w:sz w:val="20"/>
          <w:szCs w:val="20"/>
        </w:rPr>
        <w:t>-casuística</w:t>
      </w:r>
      <w:r w:rsidR="009F7302">
        <w:rPr>
          <w:rFonts w:ascii="Trebuchet MS" w:hAnsi="Trebuchet MS" w:cs="Tahoma"/>
          <w:color w:val="404040" w:themeColor="text1" w:themeTint="BF"/>
          <w:sz w:val="20"/>
          <w:szCs w:val="20"/>
        </w:rPr>
        <w:t xml:space="preserve"> para el trabajo toman como punto de partida a</w:t>
      </w:r>
      <w:r w:rsidRPr="00CE23EE">
        <w:rPr>
          <w:rFonts w:ascii="Trebuchet MS" w:hAnsi="Trebuchet MS" w:cs="Tahoma"/>
          <w:color w:val="404040" w:themeColor="text1" w:themeTint="BF"/>
          <w:sz w:val="20"/>
          <w:szCs w:val="20"/>
        </w:rPr>
        <w:t>l análisis del relevamiento inédito</w:t>
      </w:r>
      <w:r w:rsidR="00FB63BB">
        <w:rPr>
          <w:rFonts w:ascii="Trebuchet MS" w:hAnsi="Trebuchet MS" w:cs="Tahoma"/>
          <w:color w:val="404040" w:themeColor="text1" w:themeTint="BF"/>
          <w:sz w:val="20"/>
          <w:szCs w:val="20"/>
        </w:rPr>
        <w:t xml:space="preserve"> propio realizado mediante una Beca del Fondo Nacional de las Artes 2016</w:t>
      </w:r>
      <w:r w:rsidR="00CC32D0">
        <w:rPr>
          <w:rFonts w:ascii="Trebuchet MS" w:hAnsi="Trebuchet MS" w:cs="Tahoma"/>
          <w:color w:val="404040" w:themeColor="text1" w:themeTint="BF"/>
          <w:sz w:val="20"/>
          <w:szCs w:val="20"/>
        </w:rPr>
        <w:t xml:space="preserve">, </w:t>
      </w:r>
      <w:r w:rsidRPr="00CE23EE">
        <w:rPr>
          <w:rFonts w:ascii="Trebuchet MS" w:hAnsi="Trebuchet MS" w:cs="Tahoma"/>
          <w:color w:val="404040" w:themeColor="text1" w:themeTint="BF"/>
          <w:sz w:val="20"/>
          <w:szCs w:val="20"/>
        </w:rPr>
        <w:t xml:space="preserve">de la producción arquitectónica en particular de la ciudad de </w:t>
      </w:r>
      <w:r w:rsidR="00FB63BB">
        <w:rPr>
          <w:rFonts w:ascii="Trebuchet MS" w:hAnsi="Trebuchet MS" w:cs="Tahoma"/>
          <w:color w:val="404040" w:themeColor="text1" w:themeTint="BF"/>
          <w:sz w:val="20"/>
          <w:szCs w:val="20"/>
        </w:rPr>
        <w:t>Colón</w:t>
      </w:r>
      <w:r w:rsidR="00CC32D0">
        <w:rPr>
          <w:rFonts w:ascii="Trebuchet MS" w:hAnsi="Trebuchet MS" w:cs="Tahoma"/>
          <w:color w:val="404040" w:themeColor="text1" w:themeTint="BF"/>
          <w:sz w:val="20"/>
          <w:szCs w:val="20"/>
        </w:rPr>
        <w:t xml:space="preserve">, </w:t>
      </w:r>
      <w:r w:rsidR="00FB63BB">
        <w:rPr>
          <w:rFonts w:ascii="Trebuchet MS" w:hAnsi="Trebuchet MS" w:cs="Tahoma"/>
          <w:color w:val="404040" w:themeColor="text1" w:themeTint="BF"/>
          <w:sz w:val="20"/>
          <w:szCs w:val="20"/>
        </w:rPr>
        <w:t>provincia de Entre Ríos</w:t>
      </w:r>
      <w:r w:rsidR="002C3A3C">
        <w:rPr>
          <w:rStyle w:val="Refdenotaalpie"/>
          <w:rFonts w:ascii="Trebuchet MS" w:hAnsi="Trebuchet MS" w:cs="Tahoma"/>
          <w:color w:val="404040" w:themeColor="text1" w:themeTint="BF"/>
          <w:sz w:val="20"/>
          <w:szCs w:val="20"/>
        </w:rPr>
        <w:footnoteReference w:id="1"/>
      </w:r>
      <w:r w:rsidR="00FB63BB">
        <w:rPr>
          <w:rFonts w:ascii="Trebuchet MS" w:hAnsi="Trebuchet MS" w:cs="Tahoma"/>
          <w:color w:val="404040" w:themeColor="text1" w:themeTint="BF"/>
          <w:sz w:val="20"/>
          <w:szCs w:val="20"/>
        </w:rPr>
        <w:t xml:space="preserve"> </w:t>
      </w:r>
      <w:r w:rsidR="00CC32D0">
        <w:rPr>
          <w:rFonts w:ascii="Trebuchet MS" w:hAnsi="Trebuchet MS" w:cs="Tahoma"/>
          <w:color w:val="404040" w:themeColor="text1" w:themeTint="BF"/>
          <w:sz w:val="20"/>
          <w:szCs w:val="20"/>
        </w:rPr>
        <w:t>entre los años 1864-1982</w:t>
      </w:r>
      <w:r w:rsidR="00CC32D0">
        <w:rPr>
          <w:rFonts w:ascii="Trebuchet MS" w:hAnsi="Trebuchet MS" w:cs="Tahoma"/>
          <w:color w:val="404040" w:themeColor="text1" w:themeTint="BF"/>
          <w:sz w:val="20"/>
          <w:szCs w:val="20"/>
        </w:rPr>
        <w:t xml:space="preserve"> </w:t>
      </w:r>
      <w:r w:rsidRPr="00CE23EE">
        <w:rPr>
          <w:rFonts w:ascii="Trebuchet MS" w:hAnsi="Trebuchet MS" w:cs="Tahoma"/>
          <w:color w:val="404040" w:themeColor="text1" w:themeTint="BF"/>
          <w:sz w:val="20"/>
          <w:szCs w:val="20"/>
        </w:rPr>
        <w:t xml:space="preserve">con la suma de 108 edificios </w:t>
      </w:r>
      <w:r w:rsidR="0013797C">
        <w:rPr>
          <w:rFonts w:ascii="Trebuchet MS" w:hAnsi="Trebuchet MS" w:cs="Tahoma"/>
          <w:color w:val="404040" w:themeColor="text1" w:themeTint="BF"/>
          <w:sz w:val="20"/>
          <w:szCs w:val="20"/>
        </w:rPr>
        <w:t>estudiados</w:t>
      </w:r>
      <w:r w:rsidRPr="00CE23EE">
        <w:rPr>
          <w:rFonts w:ascii="Trebuchet MS" w:hAnsi="Trebuchet MS" w:cs="Tahoma"/>
          <w:color w:val="404040" w:themeColor="text1" w:themeTint="BF"/>
          <w:sz w:val="20"/>
          <w:szCs w:val="20"/>
        </w:rPr>
        <w:t xml:space="preserve"> en 77 croquis en los que se analizan viviendas privadas, edific</w:t>
      </w:r>
      <w:r w:rsidR="000C21C9">
        <w:rPr>
          <w:rFonts w:ascii="Trebuchet MS" w:hAnsi="Trebuchet MS" w:cs="Tahoma"/>
          <w:color w:val="404040" w:themeColor="text1" w:themeTint="BF"/>
          <w:sz w:val="20"/>
          <w:szCs w:val="20"/>
        </w:rPr>
        <w:t>ios públicos y espacios urbanos</w:t>
      </w:r>
      <w:r w:rsidR="0013797C">
        <w:rPr>
          <w:rFonts w:ascii="Trebuchet MS" w:hAnsi="Trebuchet MS" w:cs="Tahoma"/>
          <w:color w:val="404040" w:themeColor="text1" w:themeTint="BF"/>
          <w:sz w:val="20"/>
          <w:szCs w:val="20"/>
        </w:rPr>
        <w:t xml:space="preserve"> </w:t>
      </w:r>
      <w:r w:rsidR="000C21C9">
        <w:rPr>
          <w:rFonts w:ascii="Trebuchet MS" w:hAnsi="Trebuchet MS" w:cs="Tahoma"/>
          <w:color w:val="404040" w:themeColor="text1" w:themeTint="BF"/>
          <w:sz w:val="20"/>
          <w:szCs w:val="20"/>
        </w:rPr>
        <w:t>verificando que acciones similares se replicaron en el litoral argentino, Buenos Aires y R.O.U. generando una gran familia arquitectónica que no solamente aborda el criterio estético que va desde la belleza objetiva en su origen y que transitó su evolución</w:t>
      </w:r>
      <w:r w:rsidR="000C21C9" w:rsidRPr="00CE23EE">
        <w:rPr>
          <w:rFonts w:ascii="Trebuchet MS" w:hAnsi="Trebuchet MS" w:cs="Tahoma"/>
          <w:color w:val="404040" w:themeColor="text1" w:themeTint="BF"/>
          <w:sz w:val="20"/>
          <w:szCs w:val="20"/>
        </w:rPr>
        <w:t xml:space="preserve"> subordinado a un lenguaje clásico </w:t>
      </w:r>
      <w:r w:rsidR="000C21C9">
        <w:rPr>
          <w:rFonts w:ascii="Trebuchet MS" w:hAnsi="Trebuchet MS" w:cs="Tahoma"/>
          <w:color w:val="404040" w:themeColor="text1" w:themeTint="BF"/>
          <w:sz w:val="20"/>
          <w:szCs w:val="20"/>
        </w:rPr>
        <w:t>y llega hasta nuestros días generando una descendencia de expresión subjetiva. Ambas visiones belleza-expresión comparten las mismas situaciones problemáticas que tienen base en su sistema constructivo que va desde su anatomía hasta su dermis.</w:t>
      </w:r>
    </w:p>
    <w:p w14:paraId="2AC51BAA" w14:textId="2318E192" w:rsidR="00517751" w:rsidRDefault="00517751" w:rsidP="003E3660">
      <w:pPr>
        <w:shd w:val="clear" w:color="auto" w:fill="FFFFFF"/>
        <w:spacing w:line="360" w:lineRule="auto"/>
        <w:ind w:firstLine="709"/>
        <w:rPr>
          <w:rFonts w:ascii="Trebuchet MS" w:hAnsi="Trebuchet MS" w:cs="Tahoma"/>
          <w:color w:val="404040" w:themeColor="text1" w:themeTint="BF"/>
          <w:sz w:val="20"/>
          <w:szCs w:val="20"/>
        </w:rPr>
      </w:pPr>
      <w:r w:rsidRPr="00CE23EE">
        <w:rPr>
          <w:rFonts w:ascii="Trebuchet MS" w:hAnsi="Trebuchet MS" w:cs="Tahoma"/>
          <w:color w:val="404040" w:themeColor="text1" w:themeTint="BF"/>
          <w:sz w:val="20"/>
          <w:szCs w:val="20"/>
        </w:rPr>
        <w:t xml:space="preserve">La relación entre los casos y el tema </w:t>
      </w:r>
      <w:r w:rsidRPr="003D677F">
        <w:rPr>
          <w:rFonts w:ascii="Trebuchet MS" w:hAnsi="Trebuchet MS" w:cs="Tahoma"/>
          <w:color w:val="404040" w:themeColor="text1" w:themeTint="BF"/>
          <w:sz w:val="20"/>
          <w:szCs w:val="20"/>
        </w:rPr>
        <w:t xml:space="preserve">radica en la implantación de una manera de hacer arquitectura </w:t>
      </w:r>
      <w:r w:rsidR="000C21C9" w:rsidRPr="003D677F">
        <w:rPr>
          <w:rFonts w:ascii="Trebuchet MS" w:hAnsi="Trebuchet MS" w:cs="Tahoma"/>
          <w:color w:val="404040" w:themeColor="text1" w:themeTint="BF"/>
          <w:sz w:val="20"/>
          <w:szCs w:val="20"/>
        </w:rPr>
        <w:t xml:space="preserve">que </w:t>
      </w:r>
      <w:r w:rsidRPr="003D677F">
        <w:rPr>
          <w:rFonts w:ascii="Trebuchet MS" w:hAnsi="Trebuchet MS" w:cs="Tahoma"/>
          <w:color w:val="404040" w:themeColor="text1" w:themeTint="BF"/>
          <w:sz w:val="20"/>
          <w:szCs w:val="20"/>
        </w:rPr>
        <w:t xml:space="preserve">se repitió de variadas </w:t>
      </w:r>
      <w:r w:rsidR="008033C4" w:rsidRPr="003D677F">
        <w:rPr>
          <w:rFonts w:ascii="Trebuchet MS" w:hAnsi="Trebuchet MS" w:cs="Tahoma"/>
          <w:color w:val="404040" w:themeColor="text1" w:themeTint="BF"/>
          <w:sz w:val="20"/>
          <w:szCs w:val="20"/>
        </w:rPr>
        <w:t>modal</w:t>
      </w:r>
      <w:r w:rsidR="008033C4">
        <w:rPr>
          <w:rFonts w:ascii="Trebuchet MS" w:hAnsi="Trebuchet MS" w:cs="Tahoma"/>
          <w:color w:val="404040" w:themeColor="text1" w:themeTint="BF"/>
          <w:sz w:val="20"/>
          <w:szCs w:val="20"/>
        </w:rPr>
        <w:t>idades</w:t>
      </w:r>
      <w:r w:rsidRPr="003D677F">
        <w:rPr>
          <w:rFonts w:ascii="Trebuchet MS" w:hAnsi="Trebuchet MS" w:cs="Tahoma"/>
          <w:color w:val="404040" w:themeColor="text1" w:themeTint="BF"/>
          <w:sz w:val="20"/>
          <w:szCs w:val="20"/>
        </w:rPr>
        <w:t xml:space="preserve"> según las nóveles urbes en que se dispuso</w:t>
      </w:r>
      <w:r w:rsidR="00FF7AAE" w:rsidRPr="003D677F">
        <w:rPr>
          <w:rFonts w:ascii="Trebuchet MS" w:hAnsi="Trebuchet MS" w:cs="Tahoma"/>
          <w:color w:val="404040" w:themeColor="text1" w:themeTint="BF"/>
          <w:sz w:val="20"/>
          <w:szCs w:val="20"/>
        </w:rPr>
        <w:t>, siempre dentro de un  sistema de creación de paisaje-ciudad adaptable que es el de la rejilla, damero o cuadrícula</w:t>
      </w:r>
      <w:r w:rsidRPr="003D677F">
        <w:rPr>
          <w:rFonts w:ascii="Trebuchet MS" w:hAnsi="Trebuchet MS" w:cs="Tahoma"/>
          <w:color w:val="404040" w:themeColor="text1" w:themeTint="BF"/>
          <w:sz w:val="20"/>
          <w:szCs w:val="20"/>
        </w:rPr>
        <w:t>, encontramos entonces abordajes que apelan a diversos procesos</w:t>
      </w:r>
      <w:r w:rsidRPr="00CE23EE">
        <w:rPr>
          <w:rFonts w:ascii="Trebuchet MS" w:hAnsi="Trebuchet MS" w:cs="Tahoma"/>
          <w:color w:val="404040" w:themeColor="text1" w:themeTint="BF"/>
          <w:sz w:val="20"/>
          <w:szCs w:val="20"/>
        </w:rPr>
        <w:t xml:space="preserve"> proyec</w:t>
      </w:r>
      <w:r w:rsidR="00073BD9">
        <w:rPr>
          <w:rFonts w:ascii="Trebuchet MS" w:hAnsi="Trebuchet MS" w:cs="Tahoma"/>
          <w:color w:val="404040" w:themeColor="text1" w:themeTint="BF"/>
          <w:sz w:val="20"/>
          <w:szCs w:val="20"/>
        </w:rPr>
        <w:t>tuales condicionados por el tamaño del lote o parcela,</w:t>
      </w:r>
      <w:r w:rsidRPr="00CE23EE">
        <w:rPr>
          <w:rFonts w:ascii="Trebuchet MS" w:hAnsi="Trebuchet MS" w:cs="Tahoma"/>
          <w:color w:val="404040" w:themeColor="text1" w:themeTint="BF"/>
          <w:sz w:val="20"/>
          <w:szCs w:val="20"/>
        </w:rPr>
        <w:t xml:space="preserve"> que cua</w:t>
      </w:r>
      <w:r w:rsidR="00A8592E">
        <w:rPr>
          <w:rFonts w:ascii="Trebuchet MS" w:hAnsi="Trebuchet MS" w:cs="Tahoma"/>
          <w:color w:val="404040" w:themeColor="text1" w:themeTint="BF"/>
          <w:sz w:val="20"/>
          <w:szCs w:val="20"/>
        </w:rPr>
        <w:t>ndo más gra</w:t>
      </w:r>
      <w:r w:rsidR="006B00EE">
        <w:rPr>
          <w:rFonts w:ascii="Trebuchet MS" w:hAnsi="Trebuchet MS" w:cs="Tahoma"/>
          <w:color w:val="404040" w:themeColor="text1" w:themeTint="BF"/>
          <w:sz w:val="20"/>
          <w:szCs w:val="20"/>
        </w:rPr>
        <w:t>nde fue</w:t>
      </w:r>
      <w:r w:rsidR="00A8592E">
        <w:rPr>
          <w:rFonts w:ascii="Trebuchet MS" w:hAnsi="Trebuchet MS" w:cs="Tahoma"/>
          <w:color w:val="404040" w:themeColor="text1" w:themeTint="BF"/>
          <w:sz w:val="20"/>
          <w:szCs w:val="20"/>
        </w:rPr>
        <w:t>, más se acercó</w:t>
      </w:r>
      <w:r w:rsidRPr="00CE23EE">
        <w:rPr>
          <w:rFonts w:ascii="Trebuchet MS" w:hAnsi="Trebuchet MS" w:cs="Tahoma"/>
          <w:color w:val="404040" w:themeColor="text1" w:themeTint="BF"/>
          <w:sz w:val="20"/>
          <w:szCs w:val="20"/>
        </w:rPr>
        <w:t xml:space="preserve"> a la matriz </w:t>
      </w:r>
      <w:r w:rsidR="00AD6604">
        <w:rPr>
          <w:rFonts w:ascii="Trebuchet MS" w:hAnsi="Trebuchet MS" w:cs="Tahoma"/>
          <w:color w:val="404040" w:themeColor="text1" w:themeTint="BF"/>
          <w:sz w:val="20"/>
          <w:szCs w:val="20"/>
        </w:rPr>
        <w:t xml:space="preserve">tipológica </w:t>
      </w:r>
      <w:r w:rsidR="007F40DD">
        <w:rPr>
          <w:rFonts w:ascii="Trebuchet MS" w:hAnsi="Trebuchet MS" w:cs="Tahoma"/>
          <w:color w:val="404040" w:themeColor="text1" w:themeTint="BF"/>
          <w:sz w:val="20"/>
          <w:szCs w:val="20"/>
        </w:rPr>
        <w:t xml:space="preserve">original </w:t>
      </w:r>
      <w:r w:rsidRPr="00CE23EE">
        <w:rPr>
          <w:rFonts w:ascii="Trebuchet MS" w:hAnsi="Trebuchet MS" w:cs="Tahoma"/>
          <w:color w:val="404040" w:themeColor="text1" w:themeTint="BF"/>
          <w:sz w:val="20"/>
          <w:szCs w:val="20"/>
        </w:rPr>
        <w:t xml:space="preserve">casa de patio o domus romana, en el caso de Colón la manzana </w:t>
      </w:r>
      <w:r w:rsidR="00E03F89">
        <w:rPr>
          <w:rFonts w:ascii="Trebuchet MS" w:hAnsi="Trebuchet MS" w:cs="Tahoma"/>
          <w:color w:val="404040" w:themeColor="text1" w:themeTint="BF"/>
          <w:sz w:val="20"/>
          <w:szCs w:val="20"/>
        </w:rPr>
        <w:t xml:space="preserve">cuadrada </w:t>
      </w:r>
      <w:r w:rsidRPr="00CE23EE">
        <w:rPr>
          <w:rFonts w:ascii="Trebuchet MS" w:hAnsi="Trebuchet MS" w:cs="Tahoma"/>
          <w:color w:val="404040" w:themeColor="text1" w:themeTint="BF"/>
          <w:sz w:val="20"/>
          <w:szCs w:val="20"/>
        </w:rPr>
        <w:t xml:space="preserve">tiene </w:t>
      </w:r>
      <w:r w:rsidR="00E03F89">
        <w:rPr>
          <w:rFonts w:ascii="Trebuchet MS" w:hAnsi="Trebuchet MS" w:cs="Tahoma"/>
          <w:color w:val="404040" w:themeColor="text1" w:themeTint="BF"/>
          <w:sz w:val="20"/>
          <w:szCs w:val="20"/>
        </w:rPr>
        <w:t xml:space="preserve">de lado </w:t>
      </w:r>
      <w:r w:rsidRPr="00CE23EE">
        <w:rPr>
          <w:rFonts w:ascii="Trebuchet MS" w:hAnsi="Trebuchet MS" w:cs="Tahoma"/>
          <w:color w:val="404040" w:themeColor="text1" w:themeTint="BF"/>
          <w:sz w:val="20"/>
          <w:szCs w:val="20"/>
        </w:rPr>
        <w:t>68 metros lineales y las calles 17 metros entre L</w:t>
      </w:r>
      <w:r w:rsidR="00C4750A">
        <w:rPr>
          <w:rFonts w:ascii="Trebuchet MS" w:hAnsi="Trebuchet MS" w:cs="Tahoma"/>
          <w:color w:val="404040" w:themeColor="text1" w:themeTint="BF"/>
          <w:sz w:val="20"/>
          <w:szCs w:val="20"/>
        </w:rPr>
        <w:t xml:space="preserve">íneas </w:t>
      </w:r>
      <w:r w:rsidRPr="00CE23EE">
        <w:rPr>
          <w:rFonts w:ascii="Trebuchet MS" w:hAnsi="Trebuchet MS" w:cs="Tahoma"/>
          <w:color w:val="404040" w:themeColor="text1" w:themeTint="BF"/>
          <w:sz w:val="20"/>
          <w:szCs w:val="20"/>
        </w:rPr>
        <w:t>M</w:t>
      </w:r>
      <w:r w:rsidR="00C4750A">
        <w:rPr>
          <w:rFonts w:ascii="Trebuchet MS" w:hAnsi="Trebuchet MS" w:cs="Tahoma"/>
          <w:color w:val="404040" w:themeColor="text1" w:themeTint="BF"/>
          <w:sz w:val="20"/>
          <w:szCs w:val="20"/>
        </w:rPr>
        <w:t>unicipales</w:t>
      </w:r>
      <w:r w:rsidRPr="00CE23EE">
        <w:rPr>
          <w:rFonts w:ascii="Trebuchet MS" w:hAnsi="Trebuchet MS" w:cs="Tahoma"/>
          <w:color w:val="404040" w:themeColor="text1" w:themeTint="BF"/>
          <w:sz w:val="20"/>
          <w:szCs w:val="20"/>
        </w:rPr>
        <w:t xml:space="preserve">. Los solares originales son dos o tres por cada lado </w:t>
      </w:r>
      <w:r w:rsidR="00AD6604">
        <w:rPr>
          <w:rFonts w:ascii="Trebuchet MS" w:hAnsi="Trebuchet MS" w:cs="Tahoma"/>
          <w:color w:val="404040" w:themeColor="text1" w:themeTint="BF"/>
          <w:sz w:val="20"/>
          <w:szCs w:val="20"/>
        </w:rPr>
        <w:t>sin tener en cuenta</w:t>
      </w:r>
      <w:r w:rsidR="00E03F89">
        <w:rPr>
          <w:rFonts w:ascii="Trebuchet MS" w:hAnsi="Trebuchet MS" w:cs="Tahoma"/>
          <w:color w:val="404040" w:themeColor="text1" w:themeTint="BF"/>
          <w:sz w:val="20"/>
          <w:szCs w:val="20"/>
        </w:rPr>
        <w:t xml:space="preserve"> ya</w:t>
      </w:r>
      <w:r w:rsidR="00AD6604">
        <w:rPr>
          <w:rFonts w:ascii="Trebuchet MS" w:hAnsi="Trebuchet MS" w:cs="Tahoma"/>
          <w:color w:val="404040" w:themeColor="text1" w:themeTint="BF"/>
          <w:sz w:val="20"/>
          <w:szCs w:val="20"/>
        </w:rPr>
        <w:t xml:space="preserve"> su relación tributaria a la corona española </w:t>
      </w:r>
      <w:r w:rsidR="00033108">
        <w:rPr>
          <w:rFonts w:ascii="Trebuchet MS" w:hAnsi="Trebuchet MS" w:cs="Tahoma"/>
          <w:color w:val="404040" w:themeColor="text1" w:themeTint="BF"/>
          <w:sz w:val="20"/>
          <w:szCs w:val="20"/>
        </w:rPr>
        <w:t xml:space="preserve">de tierras realengas </w:t>
      </w:r>
      <w:r w:rsidR="00AD6604">
        <w:rPr>
          <w:rFonts w:ascii="Trebuchet MS" w:hAnsi="Trebuchet MS" w:cs="Tahoma"/>
          <w:color w:val="404040" w:themeColor="text1" w:themeTint="BF"/>
          <w:sz w:val="20"/>
          <w:szCs w:val="20"/>
        </w:rPr>
        <w:t xml:space="preserve">ya que </w:t>
      </w:r>
      <w:r w:rsidR="00E03F89">
        <w:rPr>
          <w:rFonts w:ascii="Trebuchet MS" w:hAnsi="Trebuchet MS" w:cs="Tahoma"/>
          <w:color w:val="404040" w:themeColor="text1" w:themeTint="BF"/>
          <w:sz w:val="20"/>
          <w:szCs w:val="20"/>
        </w:rPr>
        <w:t>luego de</w:t>
      </w:r>
      <w:r w:rsidR="00F20C99">
        <w:rPr>
          <w:rFonts w:ascii="Trebuchet MS" w:hAnsi="Trebuchet MS" w:cs="Tahoma"/>
          <w:color w:val="404040" w:themeColor="text1" w:themeTint="BF"/>
          <w:sz w:val="20"/>
          <w:szCs w:val="20"/>
        </w:rPr>
        <w:t xml:space="preserve"> la batalla de Ayacucho en 1824</w:t>
      </w:r>
      <w:r w:rsidR="00E03F89" w:rsidRPr="008F36A8">
        <w:rPr>
          <w:rFonts w:ascii="Trebuchet MS" w:hAnsi="Trebuchet MS" w:cs="Tahoma"/>
          <w:color w:val="404040" w:themeColor="text1" w:themeTint="BF"/>
          <w:sz w:val="20"/>
          <w:szCs w:val="20"/>
        </w:rPr>
        <w:t xml:space="preserve"> se dio por terminada la presencia del imperio español en Sudamérica</w:t>
      </w:r>
      <w:r w:rsidR="008F36A8">
        <w:rPr>
          <w:rFonts w:ascii="Trebuchet MS" w:hAnsi="Trebuchet MS" w:cs="Tahoma"/>
          <w:color w:val="404040" w:themeColor="text1" w:themeTint="BF"/>
          <w:sz w:val="20"/>
          <w:szCs w:val="20"/>
        </w:rPr>
        <w:t>.</w:t>
      </w:r>
      <w:r w:rsidR="00AD6604" w:rsidRPr="00E03F89">
        <w:rPr>
          <w:rFonts w:ascii="Trebuchet MS" w:hAnsi="Trebuchet MS" w:cs="Tahoma"/>
          <w:color w:val="404040" w:themeColor="text1" w:themeTint="BF"/>
          <w:sz w:val="20"/>
          <w:szCs w:val="20"/>
        </w:rPr>
        <w:t xml:space="preserve"> </w:t>
      </w:r>
      <w:r w:rsidR="008F36A8">
        <w:rPr>
          <w:rFonts w:ascii="Trebuchet MS" w:hAnsi="Trebuchet MS" w:cs="Tahoma"/>
          <w:color w:val="404040" w:themeColor="text1" w:themeTint="BF"/>
          <w:sz w:val="20"/>
          <w:szCs w:val="20"/>
        </w:rPr>
        <w:t>É</w:t>
      </w:r>
      <w:r w:rsidR="00E03F89">
        <w:rPr>
          <w:rFonts w:ascii="Trebuchet MS" w:hAnsi="Trebuchet MS" w:cs="Tahoma"/>
          <w:color w:val="404040" w:themeColor="text1" w:themeTint="BF"/>
          <w:sz w:val="20"/>
          <w:szCs w:val="20"/>
        </w:rPr>
        <w:t>ste loteo</w:t>
      </w:r>
      <w:r w:rsidRPr="00E03F89">
        <w:rPr>
          <w:rFonts w:ascii="Trebuchet MS" w:hAnsi="Trebuchet MS" w:cs="Tahoma"/>
          <w:color w:val="404040" w:themeColor="text1" w:themeTint="BF"/>
          <w:sz w:val="20"/>
          <w:szCs w:val="20"/>
        </w:rPr>
        <w:t xml:space="preserve"> </w:t>
      </w:r>
      <w:r w:rsidR="00E03F89" w:rsidRPr="00E03F89">
        <w:rPr>
          <w:rFonts w:ascii="Trebuchet MS" w:hAnsi="Trebuchet MS" w:cs="Tahoma"/>
          <w:color w:val="404040" w:themeColor="text1" w:themeTint="BF"/>
          <w:sz w:val="20"/>
          <w:szCs w:val="20"/>
        </w:rPr>
        <w:t>suministraba</w:t>
      </w:r>
      <w:r w:rsidRPr="00E03F89">
        <w:rPr>
          <w:rFonts w:ascii="Trebuchet MS" w:hAnsi="Trebuchet MS" w:cs="Tahoma"/>
          <w:color w:val="404040" w:themeColor="text1" w:themeTint="BF"/>
          <w:sz w:val="20"/>
          <w:szCs w:val="20"/>
        </w:rPr>
        <w:t xml:space="preserve"> </w:t>
      </w:r>
      <w:r w:rsidR="00A8592E">
        <w:rPr>
          <w:rFonts w:ascii="Trebuchet MS" w:hAnsi="Trebuchet MS" w:cs="Tahoma"/>
          <w:color w:val="404040" w:themeColor="text1" w:themeTint="BF"/>
          <w:sz w:val="20"/>
          <w:szCs w:val="20"/>
        </w:rPr>
        <w:t xml:space="preserve">medidas muy generosas, </w:t>
      </w:r>
      <w:r w:rsidRPr="00E03F89">
        <w:rPr>
          <w:rFonts w:ascii="Trebuchet MS" w:hAnsi="Trebuchet MS" w:cs="Tahoma"/>
          <w:color w:val="404040" w:themeColor="text1" w:themeTint="BF"/>
          <w:sz w:val="20"/>
          <w:szCs w:val="20"/>
        </w:rPr>
        <w:t>dado ex profeso para el desarrollo de partidos de casas</w:t>
      </w:r>
      <w:r w:rsidRPr="00CE23EE">
        <w:rPr>
          <w:rFonts w:ascii="Trebuchet MS" w:hAnsi="Trebuchet MS" w:cs="Tahoma"/>
          <w:color w:val="404040" w:themeColor="text1" w:themeTint="BF"/>
          <w:sz w:val="20"/>
          <w:szCs w:val="20"/>
        </w:rPr>
        <w:t xml:space="preserve"> de patio teniendo medidas de 22,66 x 34 metros. </w:t>
      </w:r>
      <w:r w:rsidR="00D94C70">
        <w:rPr>
          <w:rFonts w:ascii="Trebuchet MS" w:hAnsi="Trebuchet MS" w:cs="Tahoma"/>
          <w:color w:val="404040" w:themeColor="text1" w:themeTint="BF"/>
          <w:sz w:val="20"/>
          <w:szCs w:val="20"/>
        </w:rPr>
        <w:t>S</w:t>
      </w:r>
      <w:r w:rsidRPr="00CE23EE">
        <w:rPr>
          <w:rFonts w:ascii="Trebuchet MS" w:hAnsi="Trebuchet MS" w:cs="Tahoma"/>
          <w:color w:val="404040" w:themeColor="text1" w:themeTint="BF"/>
          <w:sz w:val="20"/>
          <w:szCs w:val="20"/>
        </w:rPr>
        <w:t>e infiere, por tanto, que para la realización del loteo fundacional de una de las últimas ciudades creadas en el litoral</w:t>
      </w:r>
      <w:r w:rsidRPr="005C2D54">
        <w:rPr>
          <w:rStyle w:val="Refdenotaalpie"/>
        </w:rPr>
        <w:footnoteReference w:id="2"/>
      </w:r>
      <w:r w:rsidR="00C4750A">
        <w:rPr>
          <w:rFonts w:ascii="Trebuchet MS" w:hAnsi="Trebuchet MS" w:cs="Tahoma"/>
          <w:color w:val="404040" w:themeColor="text1" w:themeTint="BF"/>
          <w:sz w:val="20"/>
          <w:szCs w:val="20"/>
        </w:rPr>
        <w:t xml:space="preserve">, </w:t>
      </w:r>
      <w:r w:rsidR="00284019">
        <w:rPr>
          <w:rFonts w:ascii="Trebuchet MS" w:hAnsi="Trebuchet MS" w:cs="Tahoma"/>
          <w:color w:val="404040" w:themeColor="text1" w:themeTint="BF"/>
          <w:sz w:val="20"/>
          <w:szCs w:val="20"/>
        </w:rPr>
        <w:t xml:space="preserve">el Ing. </w:t>
      </w:r>
      <w:r w:rsidR="00C4750A">
        <w:rPr>
          <w:rFonts w:ascii="Trebuchet MS" w:hAnsi="Trebuchet MS" w:cs="Tahoma"/>
          <w:color w:val="404040" w:themeColor="text1" w:themeTint="BF"/>
          <w:sz w:val="20"/>
          <w:szCs w:val="20"/>
        </w:rPr>
        <w:t>Carlos</w:t>
      </w:r>
      <w:r w:rsidRPr="00CE23EE">
        <w:rPr>
          <w:rFonts w:ascii="Trebuchet MS" w:hAnsi="Trebuchet MS" w:cs="Tahoma"/>
          <w:color w:val="404040" w:themeColor="text1" w:themeTint="BF"/>
          <w:sz w:val="20"/>
          <w:szCs w:val="20"/>
        </w:rPr>
        <w:t xml:space="preserve"> Sourigues</w:t>
      </w:r>
      <w:r w:rsidR="005C2D54">
        <w:rPr>
          <w:rFonts w:ascii="Trebuchet MS" w:hAnsi="Trebuchet MS" w:cs="Tahoma"/>
          <w:color w:val="404040" w:themeColor="text1" w:themeTint="BF"/>
          <w:sz w:val="20"/>
          <w:szCs w:val="20"/>
        </w:rPr>
        <w:t>,</w:t>
      </w:r>
      <w:r w:rsidRPr="00CE23EE">
        <w:rPr>
          <w:rFonts w:ascii="Trebuchet MS" w:hAnsi="Trebuchet MS" w:cs="Tahoma"/>
          <w:color w:val="404040" w:themeColor="text1" w:themeTint="BF"/>
          <w:sz w:val="20"/>
          <w:szCs w:val="20"/>
        </w:rPr>
        <w:t xml:space="preserve"> </w:t>
      </w:r>
      <w:r w:rsidR="00284019">
        <w:rPr>
          <w:rFonts w:ascii="Trebuchet MS" w:hAnsi="Trebuchet MS" w:cs="Tahoma"/>
          <w:color w:val="404040" w:themeColor="text1" w:themeTint="BF"/>
          <w:sz w:val="20"/>
          <w:szCs w:val="20"/>
        </w:rPr>
        <w:t xml:space="preserve">delineador del trazado de la ciudad de Colón, </w:t>
      </w:r>
      <w:r w:rsidRPr="00CE23EE">
        <w:rPr>
          <w:rFonts w:ascii="Trebuchet MS" w:hAnsi="Trebuchet MS" w:cs="Tahoma"/>
          <w:color w:val="404040" w:themeColor="text1" w:themeTint="BF"/>
          <w:sz w:val="20"/>
          <w:szCs w:val="20"/>
        </w:rPr>
        <w:t>conocía las posibilidades de partidos arquitectónicos de</w:t>
      </w:r>
      <w:r w:rsidR="005C2D54">
        <w:rPr>
          <w:rFonts w:ascii="Trebuchet MS" w:hAnsi="Trebuchet MS" w:cs="Tahoma"/>
          <w:color w:val="404040" w:themeColor="text1" w:themeTint="BF"/>
          <w:sz w:val="20"/>
          <w:szCs w:val="20"/>
        </w:rPr>
        <w:t>sea</w:t>
      </w:r>
      <w:r w:rsidR="00284019">
        <w:rPr>
          <w:rFonts w:ascii="Trebuchet MS" w:hAnsi="Trebuchet MS" w:cs="Tahoma"/>
          <w:color w:val="404040" w:themeColor="text1" w:themeTint="BF"/>
          <w:sz w:val="20"/>
          <w:szCs w:val="20"/>
        </w:rPr>
        <w:t>bles</w:t>
      </w:r>
      <w:r w:rsidR="005C2D54">
        <w:rPr>
          <w:rFonts w:ascii="Trebuchet MS" w:hAnsi="Trebuchet MS" w:cs="Tahoma"/>
          <w:color w:val="404040" w:themeColor="text1" w:themeTint="BF"/>
          <w:sz w:val="20"/>
          <w:szCs w:val="20"/>
        </w:rPr>
        <w:t xml:space="preserve"> y no caer </w:t>
      </w:r>
      <w:r w:rsidR="00284019">
        <w:rPr>
          <w:rFonts w:ascii="Trebuchet MS" w:hAnsi="Trebuchet MS" w:cs="Tahoma"/>
          <w:color w:val="404040" w:themeColor="text1" w:themeTint="BF"/>
          <w:sz w:val="20"/>
          <w:szCs w:val="20"/>
        </w:rPr>
        <w:t xml:space="preserve">así </w:t>
      </w:r>
      <w:r w:rsidR="005C2D54">
        <w:rPr>
          <w:rFonts w:ascii="Trebuchet MS" w:hAnsi="Trebuchet MS" w:cs="Tahoma"/>
          <w:color w:val="404040" w:themeColor="text1" w:themeTint="BF"/>
          <w:sz w:val="20"/>
          <w:szCs w:val="20"/>
        </w:rPr>
        <w:t>en lotes guante</w:t>
      </w:r>
      <w:r w:rsidRPr="00CE23EE">
        <w:rPr>
          <w:rFonts w:ascii="Trebuchet MS" w:hAnsi="Trebuchet MS" w:cs="Tahoma"/>
          <w:color w:val="404040" w:themeColor="text1" w:themeTint="BF"/>
          <w:sz w:val="20"/>
          <w:szCs w:val="20"/>
        </w:rPr>
        <w:t xml:space="preserve"> a los que se </w:t>
      </w:r>
      <w:r w:rsidRPr="00CE23EE">
        <w:rPr>
          <w:rFonts w:ascii="Trebuchet MS" w:hAnsi="Trebuchet MS" w:cs="Tahoma"/>
          <w:color w:val="404040" w:themeColor="text1" w:themeTint="BF"/>
          <w:sz w:val="20"/>
          <w:szCs w:val="20"/>
        </w:rPr>
        <w:lastRenderedPageBreak/>
        <w:t xml:space="preserve">limitan los caminos proyectuales. Ésta deducción se basa en que Urquiza, dispuso 50 solares para edificios públicos en los que el partido de patio </w:t>
      </w:r>
      <w:r w:rsidR="005C2D54">
        <w:rPr>
          <w:rFonts w:ascii="Trebuchet MS" w:hAnsi="Trebuchet MS" w:cs="Tahoma"/>
          <w:color w:val="404040" w:themeColor="text1" w:themeTint="BF"/>
          <w:sz w:val="20"/>
          <w:szCs w:val="20"/>
        </w:rPr>
        <w:t>fue explorado</w:t>
      </w:r>
      <w:r w:rsidRPr="00CE23EE">
        <w:rPr>
          <w:rFonts w:ascii="Trebuchet MS" w:hAnsi="Trebuchet MS" w:cs="Tahoma"/>
          <w:color w:val="404040" w:themeColor="text1" w:themeTint="BF"/>
          <w:sz w:val="20"/>
          <w:szCs w:val="20"/>
        </w:rPr>
        <w:t xml:space="preserve">. Por lo contrario cuando se ve más </w:t>
      </w:r>
      <w:r w:rsidR="009F7737">
        <w:rPr>
          <w:rFonts w:ascii="Trebuchet MS" w:hAnsi="Trebuchet MS" w:cs="Tahoma"/>
          <w:color w:val="404040" w:themeColor="text1" w:themeTint="BF"/>
          <w:sz w:val="20"/>
          <w:szCs w:val="20"/>
        </w:rPr>
        <w:t xml:space="preserve">encorsetado, </w:t>
      </w:r>
      <w:r w:rsidRPr="00CE23EE">
        <w:rPr>
          <w:rFonts w:ascii="Trebuchet MS" w:hAnsi="Trebuchet MS" w:cs="Tahoma"/>
          <w:color w:val="404040" w:themeColor="text1" w:themeTint="BF"/>
          <w:sz w:val="20"/>
          <w:szCs w:val="20"/>
        </w:rPr>
        <w:t>respuesta al sistema de parcelamiento de 10 varas = 8,66 metros de frent</w:t>
      </w:r>
      <w:r w:rsidR="009F7737">
        <w:rPr>
          <w:rFonts w:ascii="Trebuchet MS" w:hAnsi="Trebuchet MS" w:cs="Tahoma"/>
          <w:color w:val="404040" w:themeColor="text1" w:themeTint="BF"/>
          <w:sz w:val="20"/>
          <w:szCs w:val="20"/>
        </w:rPr>
        <w:t>e,</w:t>
      </w:r>
      <w:r w:rsidRPr="00CE23EE">
        <w:rPr>
          <w:rFonts w:ascii="Trebuchet MS" w:hAnsi="Trebuchet MS" w:cs="Tahoma"/>
          <w:color w:val="404040" w:themeColor="text1" w:themeTint="BF"/>
          <w:sz w:val="20"/>
          <w:szCs w:val="20"/>
        </w:rPr>
        <w:t xml:space="preserve"> toma la forma de la llamada </w:t>
      </w:r>
      <w:r w:rsidRPr="00CC32D0">
        <w:rPr>
          <w:rFonts w:ascii="Trebuchet MS" w:hAnsi="Trebuchet MS" w:cs="Tahoma"/>
          <w:i/>
          <w:color w:val="404040" w:themeColor="text1" w:themeTint="BF"/>
          <w:sz w:val="20"/>
          <w:szCs w:val="20"/>
        </w:rPr>
        <w:t>casa chorizo</w:t>
      </w:r>
      <w:r w:rsidRPr="00CE23EE">
        <w:rPr>
          <w:rFonts w:ascii="Trebuchet MS" w:hAnsi="Trebuchet MS" w:cs="Tahoma"/>
          <w:color w:val="404040" w:themeColor="text1" w:themeTint="BF"/>
          <w:sz w:val="20"/>
          <w:szCs w:val="20"/>
        </w:rPr>
        <w:t xml:space="preserve"> claro ejemplo realizado en la </w:t>
      </w:r>
      <w:r w:rsidRPr="009F7302">
        <w:rPr>
          <w:rFonts w:ascii="Trebuchet MS" w:hAnsi="Trebuchet MS" w:cs="Tahoma"/>
          <w:color w:val="404040" w:themeColor="text1" w:themeTint="BF"/>
          <w:sz w:val="20"/>
          <w:szCs w:val="20"/>
        </w:rPr>
        <w:t xml:space="preserve">centralidad </w:t>
      </w:r>
      <w:r w:rsidR="00FF7AAE" w:rsidRPr="009F7302">
        <w:rPr>
          <w:rFonts w:ascii="Trebuchet MS" w:hAnsi="Trebuchet MS" w:cs="Tahoma"/>
          <w:color w:val="404040" w:themeColor="text1" w:themeTint="BF"/>
          <w:sz w:val="20"/>
          <w:szCs w:val="20"/>
        </w:rPr>
        <w:t xml:space="preserve">local </w:t>
      </w:r>
      <w:r w:rsidRPr="009F7302">
        <w:rPr>
          <w:rFonts w:ascii="Trebuchet MS" w:hAnsi="Trebuchet MS" w:cs="Tahoma"/>
          <w:color w:val="404040" w:themeColor="text1" w:themeTint="BF"/>
          <w:sz w:val="20"/>
          <w:szCs w:val="20"/>
        </w:rPr>
        <w:t>de la época en la que la protagonizaban las ciudades de Concepción del Uruguay</w:t>
      </w:r>
      <w:r w:rsidR="00520316" w:rsidRPr="009F7302">
        <w:rPr>
          <w:rFonts w:ascii="Trebuchet MS" w:hAnsi="Trebuchet MS" w:cs="Tahoma"/>
          <w:color w:val="404040" w:themeColor="text1" w:themeTint="BF"/>
          <w:sz w:val="20"/>
          <w:szCs w:val="20"/>
        </w:rPr>
        <w:t xml:space="preserve">, 1783, y sus hermanas mayores de </w:t>
      </w:r>
      <w:r w:rsidR="00627A16" w:rsidRPr="009F7302">
        <w:rPr>
          <w:rFonts w:ascii="Trebuchet MS" w:hAnsi="Trebuchet MS" w:cs="Tahoma"/>
          <w:color w:val="404040" w:themeColor="text1" w:themeTint="BF"/>
          <w:sz w:val="20"/>
          <w:szCs w:val="20"/>
        </w:rPr>
        <w:t>textual</w:t>
      </w:r>
      <w:r w:rsidR="00520316" w:rsidRPr="009F7302">
        <w:rPr>
          <w:rFonts w:ascii="Trebuchet MS" w:hAnsi="Trebuchet MS" w:cs="Tahoma"/>
          <w:color w:val="404040" w:themeColor="text1" w:themeTint="BF"/>
          <w:sz w:val="20"/>
          <w:szCs w:val="20"/>
        </w:rPr>
        <w:t xml:space="preserve"> trazado</w:t>
      </w:r>
      <w:r w:rsidR="00627A16" w:rsidRPr="009F7302">
        <w:rPr>
          <w:rFonts w:ascii="Trebuchet MS" w:hAnsi="Trebuchet MS" w:cs="Tahoma"/>
          <w:color w:val="404040" w:themeColor="text1" w:themeTint="BF"/>
          <w:sz w:val="20"/>
          <w:szCs w:val="20"/>
        </w:rPr>
        <w:t xml:space="preserve"> </w:t>
      </w:r>
      <w:r w:rsidR="00520316" w:rsidRPr="009F7302">
        <w:rPr>
          <w:rFonts w:ascii="Trebuchet MS" w:hAnsi="Trebuchet MS" w:cs="Tahoma"/>
          <w:color w:val="404040" w:themeColor="text1" w:themeTint="BF"/>
          <w:sz w:val="20"/>
          <w:szCs w:val="20"/>
        </w:rPr>
        <w:t>en la Banda Oriental San Juan Bautista y Nuestra Señora de Guadalupe, 1782, hoy Santa Lucía y Canelones respectivamente</w:t>
      </w:r>
      <w:r w:rsidR="00B42861">
        <w:rPr>
          <w:rFonts w:ascii="Trebuchet MS" w:hAnsi="Trebuchet MS" w:cs="Tahoma"/>
          <w:color w:val="404040" w:themeColor="text1" w:themeTint="BF"/>
          <w:sz w:val="20"/>
          <w:szCs w:val="20"/>
        </w:rPr>
        <w:t xml:space="preserve"> </w:t>
      </w:r>
      <w:bookmarkStart w:id="0" w:name="_GoBack"/>
      <w:bookmarkEnd w:id="0"/>
      <w:r w:rsidR="00B42861">
        <w:rPr>
          <w:rFonts w:ascii="Trebuchet MS" w:hAnsi="Trebuchet MS" w:cs="Tahoma"/>
          <w:color w:val="404040" w:themeColor="text1" w:themeTint="BF"/>
          <w:sz w:val="20"/>
          <w:szCs w:val="20"/>
        </w:rPr>
        <w:t>(CANAVESSI</w:t>
      </w:r>
      <w:r w:rsidR="00B42861" w:rsidRPr="00A24BEC">
        <w:rPr>
          <w:rFonts w:ascii="Trebuchet MS" w:hAnsi="Trebuchet MS" w:cs="Tahoma"/>
          <w:color w:val="404040" w:themeColor="text1" w:themeTint="BF"/>
          <w:sz w:val="20"/>
          <w:szCs w:val="20"/>
        </w:rPr>
        <w:t xml:space="preserve"> </w:t>
      </w:r>
      <w:r w:rsidR="00B42861">
        <w:rPr>
          <w:rFonts w:ascii="Trebuchet MS" w:hAnsi="Trebuchet MS" w:cs="Tahoma"/>
          <w:color w:val="404040" w:themeColor="text1" w:themeTint="BF"/>
          <w:sz w:val="20"/>
          <w:szCs w:val="20"/>
        </w:rPr>
        <w:t>1983</w:t>
      </w:r>
      <w:r w:rsidR="00B42861" w:rsidRPr="00A24BEC">
        <w:rPr>
          <w:rFonts w:ascii="Trebuchet MS" w:hAnsi="Trebuchet MS" w:cs="Tahoma"/>
          <w:color w:val="404040" w:themeColor="text1" w:themeTint="BF"/>
          <w:sz w:val="20"/>
          <w:szCs w:val="20"/>
        </w:rPr>
        <w:t>:</w:t>
      </w:r>
      <w:r w:rsidR="00B42861">
        <w:rPr>
          <w:rFonts w:ascii="Trebuchet MS" w:hAnsi="Trebuchet MS" w:cs="Tahoma"/>
          <w:color w:val="404040" w:themeColor="text1" w:themeTint="BF"/>
          <w:sz w:val="20"/>
          <w:szCs w:val="20"/>
        </w:rPr>
        <w:t>10</w:t>
      </w:r>
      <w:r w:rsidR="00B42861" w:rsidRPr="00A24BEC">
        <w:rPr>
          <w:rFonts w:ascii="Trebuchet MS" w:hAnsi="Trebuchet MS" w:cs="Tahoma"/>
          <w:color w:val="404040" w:themeColor="text1" w:themeTint="BF"/>
          <w:sz w:val="20"/>
          <w:szCs w:val="20"/>
        </w:rPr>
        <w:t>)</w:t>
      </w:r>
      <w:r w:rsidR="009F7302">
        <w:rPr>
          <w:rFonts w:ascii="Trebuchet MS" w:hAnsi="Trebuchet MS" w:cs="Tahoma"/>
          <w:color w:val="404040" w:themeColor="text1" w:themeTint="BF"/>
          <w:sz w:val="20"/>
          <w:szCs w:val="20"/>
        </w:rPr>
        <w:t xml:space="preserve">, </w:t>
      </w:r>
      <w:r w:rsidRPr="009F7302">
        <w:rPr>
          <w:rFonts w:ascii="Trebuchet MS" w:hAnsi="Trebuchet MS" w:cs="Tahoma"/>
          <w:color w:val="404040" w:themeColor="text1" w:themeTint="BF"/>
          <w:sz w:val="20"/>
          <w:szCs w:val="20"/>
        </w:rPr>
        <w:t>Montevideo</w:t>
      </w:r>
      <w:r w:rsidR="009F7302">
        <w:rPr>
          <w:rFonts w:ascii="Trebuchet MS" w:hAnsi="Trebuchet MS" w:cs="Tahoma"/>
          <w:color w:val="404040" w:themeColor="text1" w:themeTint="BF"/>
          <w:sz w:val="20"/>
          <w:szCs w:val="20"/>
        </w:rPr>
        <w:t xml:space="preserve"> 1724</w:t>
      </w:r>
      <w:r w:rsidR="008033C4">
        <w:rPr>
          <w:rFonts w:ascii="Trebuchet MS" w:hAnsi="Trebuchet MS" w:cs="Tahoma"/>
          <w:color w:val="404040" w:themeColor="text1" w:themeTint="BF"/>
          <w:sz w:val="20"/>
          <w:szCs w:val="20"/>
        </w:rPr>
        <w:t xml:space="preserve">, </w:t>
      </w:r>
      <w:r w:rsidRPr="009F7302">
        <w:rPr>
          <w:rFonts w:ascii="Trebuchet MS" w:hAnsi="Trebuchet MS" w:cs="Tahoma"/>
          <w:color w:val="404040" w:themeColor="text1" w:themeTint="BF"/>
          <w:sz w:val="20"/>
          <w:szCs w:val="20"/>
        </w:rPr>
        <w:t>Buenos Aires</w:t>
      </w:r>
      <w:r w:rsidR="007C1FD3" w:rsidRPr="009F7302">
        <w:rPr>
          <w:rFonts w:ascii="Trebuchet MS" w:hAnsi="Trebuchet MS" w:cs="Tahoma"/>
          <w:color w:val="404040" w:themeColor="text1" w:themeTint="BF"/>
          <w:sz w:val="20"/>
          <w:szCs w:val="20"/>
        </w:rPr>
        <w:t xml:space="preserve"> </w:t>
      </w:r>
      <w:r w:rsidR="009F7302">
        <w:rPr>
          <w:rFonts w:ascii="Trebuchet MS" w:hAnsi="Trebuchet MS" w:cs="Tahoma"/>
          <w:color w:val="404040" w:themeColor="text1" w:themeTint="BF"/>
          <w:sz w:val="20"/>
          <w:szCs w:val="20"/>
        </w:rPr>
        <w:t xml:space="preserve">1580 </w:t>
      </w:r>
      <w:r w:rsidR="007C1FD3" w:rsidRPr="009F7302">
        <w:rPr>
          <w:rFonts w:ascii="Trebuchet MS" w:hAnsi="Trebuchet MS" w:cs="Tahoma"/>
          <w:color w:val="404040" w:themeColor="text1" w:themeTint="BF"/>
          <w:sz w:val="20"/>
          <w:szCs w:val="20"/>
        </w:rPr>
        <w:t>y Rosario 1823</w:t>
      </w:r>
      <w:r w:rsidRPr="009F7302">
        <w:rPr>
          <w:rFonts w:ascii="Trebuchet MS" w:hAnsi="Trebuchet MS" w:cs="Tahoma"/>
          <w:color w:val="404040" w:themeColor="text1" w:themeTint="BF"/>
          <w:sz w:val="20"/>
          <w:szCs w:val="20"/>
        </w:rPr>
        <w:t>.</w:t>
      </w:r>
      <w:r w:rsidRPr="00CE23EE">
        <w:rPr>
          <w:rFonts w:ascii="Trebuchet MS" w:hAnsi="Trebuchet MS" w:cs="Tahoma"/>
          <w:color w:val="404040" w:themeColor="text1" w:themeTint="BF"/>
          <w:sz w:val="20"/>
          <w:szCs w:val="20"/>
        </w:rPr>
        <w:t xml:space="preserve"> Luego con el avance tecnológico y la valoración del suelo surgen otros modelos, ahora en altura, que siguen el camin</w:t>
      </w:r>
      <w:r w:rsidR="005A744B" w:rsidRPr="00CE23EE">
        <w:rPr>
          <w:rFonts w:ascii="Trebuchet MS" w:hAnsi="Trebuchet MS" w:cs="Tahoma"/>
          <w:color w:val="404040" w:themeColor="text1" w:themeTint="BF"/>
          <w:sz w:val="20"/>
          <w:szCs w:val="20"/>
        </w:rPr>
        <w:t>o transitado por la cultura eurocéntrica</w:t>
      </w:r>
      <w:r w:rsidR="00A97D1C">
        <w:rPr>
          <w:rFonts w:ascii="Trebuchet MS" w:hAnsi="Trebuchet MS" w:cs="Tahoma"/>
          <w:color w:val="404040" w:themeColor="text1" w:themeTint="BF"/>
          <w:sz w:val="20"/>
          <w:szCs w:val="20"/>
        </w:rPr>
        <w:t xml:space="preserve"> por ejemplo</w:t>
      </w:r>
      <w:r w:rsidRPr="00CE23EE">
        <w:rPr>
          <w:rFonts w:ascii="Trebuchet MS" w:hAnsi="Trebuchet MS" w:cs="Tahoma"/>
          <w:color w:val="404040" w:themeColor="text1" w:themeTint="BF"/>
          <w:sz w:val="20"/>
          <w:szCs w:val="20"/>
        </w:rPr>
        <w:t xml:space="preserve"> el petit-hotel siempre con una expresión que juega con lo escenográfico urbano clásico griego. Éste corpus de situaciones que sirven propositivamente de base para la presente investigación pertenecen </w:t>
      </w:r>
      <w:r w:rsidRPr="003D677F">
        <w:rPr>
          <w:rFonts w:ascii="Trebuchet MS" w:hAnsi="Trebuchet MS" w:cs="Tahoma"/>
          <w:color w:val="404040" w:themeColor="text1" w:themeTint="BF"/>
          <w:sz w:val="20"/>
          <w:szCs w:val="20"/>
        </w:rPr>
        <w:t>a una gran familia y se replicaron en dic</w:t>
      </w:r>
      <w:r w:rsidR="008F36A8" w:rsidRPr="003D677F">
        <w:rPr>
          <w:rFonts w:ascii="Trebuchet MS" w:hAnsi="Trebuchet MS" w:cs="Tahoma"/>
          <w:color w:val="404040" w:themeColor="text1" w:themeTint="BF"/>
          <w:sz w:val="20"/>
          <w:szCs w:val="20"/>
        </w:rPr>
        <w:t>ho territorio. Brindó novedosas s</w:t>
      </w:r>
      <w:r w:rsidRPr="003D677F">
        <w:rPr>
          <w:rFonts w:ascii="Trebuchet MS" w:hAnsi="Trebuchet MS" w:cs="Tahoma"/>
          <w:color w:val="404040" w:themeColor="text1" w:themeTint="BF"/>
          <w:sz w:val="20"/>
          <w:szCs w:val="20"/>
        </w:rPr>
        <w:t>oluciones culturales, técnicas y económicas para la sociedad en un momento histórico que no hizo distinción en ambas riberas de los ríos Uruguay</w:t>
      </w:r>
      <w:r w:rsidRPr="00CE23EE">
        <w:rPr>
          <w:rFonts w:ascii="Trebuchet MS" w:hAnsi="Trebuchet MS" w:cs="Tahoma"/>
          <w:color w:val="404040" w:themeColor="text1" w:themeTint="BF"/>
          <w:sz w:val="20"/>
          <w:szCs w:val="20"/>
        </w:rPr>
        <w:t xml:space="preserve"> y de la Plata, que conforman la frontera entre dos países pero insignificantes a la evolución de la región Central y sur del N</w:t>
      </w:r>
      <w:r w:rsidR="00D94C70">
        <w:rPr>
          <w:rFonts w:ascii="Trebuchet MS" w:hAnsi="Trebuchet MS" w:cs="Tahoma"/>
          <w:color w:val="404040" w:themeColor="text1" w:themeTint="BF"/>
          <w:sz w:val="20"/>
          <w:szCs w:val="20"/>
        </w:rPr>
        <w:t>.</w:t>
      </w:r>
      <w:r w:rsidRPr="00CE23EE">
        <w:rPr>
          <w:rFonts w:ascii="Trebuchet MS" w:hAnsi="Trebuchet MS" w:cs="Tahoma"/>
          <w:color w:val="404040" w:themeColor="text1" w:themeTint="BF"/>
          <w:sz w:val="20"/>
          <w:szCs w:val="20"/>
        </w:rPr>
        <w:t>E</w:t>
      </w:r>
      <w:r w:rsidR="00D94C70">
        <w:rPr>
          <w:rFonts w:ascii="Trebuchet MS" w:hAnsi="Trebuchet MS" w:cs="Tahoma"/>
          <w:color w:val="404040" w:themeColor="text1" w:themeTint="BF"/>
          <w:sz w:val="20"/>
          <w:szCs w:val="20"/>
        </w:rPr>
        <w:t>.</w:t>
      </w:r>
      <w:r w:rsidRPr="00CE23EE">
        <w:rPr>
          <w:rFonts w:ascii="Trebuchet MS" w:hAnsi="Trebuchet MS" w:cs="Tahoma"/>
          <w:color w:val="404040" w:themeColor="text1" w:themeTint="BF"/>
          <w:sz w:val="20"/>
          <w:szCs w:val="20"/>
        </w:rPr>
        <w:t>A</w:t>
      </w:r>
      <w:r w:rsidR="00D94C70">
        <w:rPr>
          <w:rFonts w:ascii="Trebuchet MS" w:hAnsi="Trebuchet MS" w:cs="Tahoma"/>
          <w:color w:val="404040" w:themeColor="text1" w:themeTint="BF"/>
          <w:sz w:val="20"/>
          <w:szCs w:val="20"/>
        </w:rPr>
        <w:t>.</w:t>
      </w:r>
      <w:r w:rsidRPr="00CE23EE">
        <w:rPr>
          <w:rFonts w:ascii="Trebuchet MS" w:hAnsi="Trebuchet MS" w:cs="Tahoma"/>
          <w:color w:val="404040" w:themeColor="text1" w:themeTint="BF"/>
          <w:sz w:val="20"/>
          <w:szCs w:val="20"/>
        </w:rPr>
        <w:t xml:space="preserve"> argentino y en la totalidad de la </w:t>
      </w:r>
      <w:r w:rsidR="00A83E9C">
        <w:rPr>
          <w:rFonts w:ascii="Trebuchet MS" w:hAnsi="Trebuchet MS" w:cs="Tahoma"/>
          <w:color w:val="404040" w:themeColor="text1" w:themeTint="BF"/>
          <w:sz w:val="20"/>
          <w:szCs w:val="20"/>
        </w:rPr>
        <w:t xml:space="preserve">República Oriental del Uruguay. </w:t>
      </w:r>
      <w:r w:rsidR="00A11928">
        <w:rPr>
          <w:rFonts w:ascii="Trebuchet MS" w:hAnsi="Trebuchet MS" w:cs="Tahoma"/>
          <w:color w:val="404040" w:themeColor="text1" w:themeTint="BF"/>
          <w:sz w:val="20"/>
          <w:szCs w:val="20"/>
        </w:rPr>
        <w:t>C</w:t>
      </w:r>
      <w:r w:rsidR="00A83E9C">
        <w:rPr>
          <w:rFonts w:ascii="Trebuchet MS" w:hAnsi="Trebuchet MS" w:cs="Tahoma"/>
          <w:color w:val="404040" w:themeColor="text1" w:themeTint="BF"/>
          <w:sz w:val="20"/>
          <w:szCs w:val="20"/>
        </w:rPr>
        <w:t>on el devenir de los años y j</w:t>
      </w:r>
      <w:r w:rsidR="00955748">
        <w:rPr>
          <w:rFonts w:ascii="Trebuchet MS" w:hAnsi="Trebuchet MS" w:cs="Tahoma"/>
          <w:color w:val="404040" w:themeColor="text1" w:themeTint="BF"/>
          <w:sz w:val="20"/>
          <w:szCs w:val="20"/>
        </w:rPr>
        <w:t>unto a las nuevas fo</w:t>
      </w:r>
      <w:r w:rsidR="00A83E9C">
        <w:rPr>
          <w:rFonts w:ascii="Trebuchet MS" w:hAnsi="Trebuchet MS" w:cs="Tahoma"/>
          <w:color w:val="404040" w:themeColor="text1" w:themeTint="BF"/>
          <w:sz w:val="20"/>
          <w:szCs w:val="20"/>
        </w:rPr>
        <w:t xml:space="preserve">rmas de vida se </w:t>
      </w:r>
      <w:r w:rsidR="009F7737">
        <w:rPr>
          <w:rFonts w:ascii="Trebuchet MS" w:hAnsi="Trebuchet MS" w:cs="Tahoma"/>
          <w:color w:val="404040" w:themeColor="text1" w:themeTint="BF"/>
          <w:sz w:val="20"/>
          <w:szCs w:val="20"/>
        </w:rPr>
        <w:t xml:space="preserve">le </w:t>
      </w:r>
      <w:r w:rsidR="00A83E9C">
        <w:rPr>
          <w:rFonts w:ascii="Trebuchet MS" w:hAnsi="Trebuchet MS" w:cs="Tahoma"/>
          <w:color w:val="404040" w:themeColor="text1" w:themeTint="BF"/>
          <w:sz w:val="20"/>
          <w:szCs w:val="20"/>
        </w:rPr>
        <w:t>practicaron</w:t>
      </w:r>
      <w:r w:rsidR="00955748">
        <w:rPr>
          <w:rFonts w:ascii="Trebuchet MS" w:hAnsi="Trebuchet MS" w:cs="Tahoma"/>
          <w:color w:val="404040" w:themeColor="text1" w:themeTint="BF"/>
          <w:sz w:val="20"/>
          <w:szCs w:val="20"/>
        </w:rPr>
        <w:t xml:space="preserve"> intervenciones de otra</w:t>
      </w:r>
      <w:r w:rsidR="00A83E9C">
        <w:rPr>
          <w:rFonts w:ascii="Trebuchet MS" w:hAnsi="Trebuchet MS" w:cs="Tahoma"/>
          <w:color w:val="404040" w:themeColor="text1" w:themeTint="BF"/>
          <w:sz w:val="20"/>
          <w:szCs w:val="20"/>
        </w:rPr>
        <w:t>s</w:t>
      </w:r>
      <w:r w:rsidR="00955748">
        <w:rPr>
          <w:rFonts w:ascii="Trebuchet MS" w:hAnsi="Trebuchet MS" w:cs="Tahoma"/>
          <w:color w:val="404040" w:themeColor="text1" w:themeTint="BF"/>
          <w:sz w:val="20"/>
          <w:szCs w:val="20"/>
        </w:rPr>
        <w:t xml:space="preserve"> naturaleza</w:t>
      </w:r>
      <w:r w:rsidR="00A83E9C">
        <w:rPr>
          <w:rFonts w:ascii="Trebuchet MS" w:hAnsi="Trebuchet MS" w:cs="Tahoma"/>
          <w:color w:val="404040" w:themeColor="text1" w:themeTint="BF"/>
          <w:sz w:val="20"/>
          <w:szCs w:val="20"/>
        </w:rPr>
        <w:t>s</w:t>
      </w:r>
      <w:r w:rsidR="00955748">
        <w:rPr>
          <w:rFonts w:ascii="Trebuchet MS" w:hAnsi="Trebuchet MS" w:cs="Tahoma"/>
          <w:color w:val="404040" w:themeColor="text1" w:themeTint="BF"/>
          <w:sz w:val="20"/>
          <w:szCs w:val="20"/>
        </w:rPr>
        <w:t xml:space="preserve"> al sistema origina</w:t>
      </w:r>
      <w:r w:rsidR="00A83E9C">
        <w:rPr>
          <w:rFonts w:ascii="Trebuchet MS" w:hAnsi="Trebuchet MS" w:cs="Tahoma"/>
          <w:color w:val="404040" w:themeColor="text1" w:themeTint="BF"/>
          <w:sz w:val="20"/>
          <w:szCs w:val="20"/>
        </w:rPr>
        <w:t>l</w:t>
      </w:r>
      <w:r w:rsidR="00955748">
        <w:rPr>
          <w:rFonts w:ascii="Trebuchet MS" w:hAnsi="Trebuchet MS" w:cs="Tahoma"/>
          <w:color w:val="404040" w:themeColor="text1" w:themeTint="BF"/>
          <w:sz w:val="20"/>
          <w:szCs w:val="20"/>
        </w:rPr>
        <w:t xml:space="preserve"> como abrir vanos, entrepisos, cambios de cubiertas, agregar o disminuir metros cuadrados generando efectos colaterales estéticos y estructurales no deseados.</w:t>
      </w:r>
    </w:p>
    <w:p w14:paraId="43167C40" w14:textId="77777777" w:rsidR="006A0E81" w:rsidRDefault="006A0E81" w:rsidP="003E3660">
      <w:pPr>
        <w:shd w:val="clear" w:color="auto" w:fill="FFFFFF"/>
        <w:spacing w:line="360" w:lineRule="auto"/>
        <w:ind w:firstLine="709"/>
        <w:rPr>
          <w:rFonts w:ascii="Trebuchet MS" w:hAnsi="Trebuchet MS" w:cs="Tahoma"/>
          <w:color w:val="404040" w:themeColor="text1" w:themeTint="BF"/>
          <w:sz w:val="20"/>
          <w:szCs w:val="20"/>
        </w:rPr>
      </w:pPr>
    </w:p>
    <w:p w14:paraId="62E5B952" w14:textId="1D91FEEF" w:rsidR="003D677F" w:rsidRDefault="006A0E81" w:rsidP="00517751">
      <w:pPr>
        <w:shd w:val="clear" w:color="auto" w:fill="FFFFFF"/>
        <w:spacing w:line="360" w:lineRule="atLeast"/>
        <w:rPr>
          <w:rFonts w:ascii="Trebuchet MS" w:hAnsi="Trebuchet MS" w:cs="Tahoma"/>
          <w:b/>
          <w:color w:val="404040" w:themeColor="text1" w:themeTint="BF"/>
          <w:sz w:val="20"/>
          <w:szCs w:val="20"/>
        </w:rPr>
      </w:pPr>
      <w:r>
        <w:rPr>
          <w:rFonts w:ascii="Trebuchet MS" w:hAnsi="Trebuchet MS" w:cs="Tahoma"/>
          <w:b/>
          <w:color w:val="404040" w:themeColor="text1" w:themeTint="BF"/>
          <w:sz w:val="20"/>
          <w:szCs w:val="20"/>
        </w:rPr>
        <w:t xml:space="preserve">FORMULACIÓN DE </w:t>
      </w:r>
      <w:r w:rsidR="009F7302">
        <w:rPr>
          <w:rFonts w:ascii="Trebuchet MS" w:hAnsi="Trebuchet MS" w:cs="Tahoma"/>
          <w:b/>
          <w:color w:val="404040" w:themeColor="text1" w:themeTint="BF"/>
          <w:sz w:val="20"/>
          <w:szCs w:val="20"/>
        </w:rPr>
        <w:t>OBJETIVOS</w:t>
      </w:r>
      <w:r w:rsidR="000972CF">
        <w:rPr>
          <w:rFonts w:ascii="Trebuchet MS" w:hAnsi="Trebuchet MS" w:cs="Tahoma"/>
          <w:b/>
          <w:color w:val="404040" w:themeColor="text1" w:themeTint="BF"/>
          <w:sz w:val="20"/>
          <w:szCs w:val="20"/>
        </w:rPr>
        <w:t xml:space="preserve"> DE LA DIAGNOSIS</w:t>
      </w:r>
      <w:r>
        <w:rPr>
          <w:rFonts w:ascii="Trebuchet MS" w:hAnsi="Trebuchet MS" w:cs="Tahoma"/>
          <w:b/>
          <w:color w:val="404040" w:themeColor="text1" w:themeTint="BF"/>
          <w:sz w:val="20"/>
          <w:szCs w:val="20"/>
        </w:rPr>
        <w:t>.</w:t>
      </w:r>
    </w:p>
    <w:p w14:paraId="6B1B9A6E" w14:textId="77777777" w:rsidR="00AB2FF4" w:rsidRDefault="00AB2FF4" w:rsidP="00517751">
      <w:pPr>
        <w:shd w:val="clear" w:color="auto" w:fill="FFFFFF"/>
        <w:spacing w:line="360" w:lineRule="atLeast"/>
        <w:rPr>
          <w:rFonts w:ascii="Trebuchet MS" w:hAnsi="Trebuchet MS" w:cs="Tahoma"/>
          <w:b/>
          <w:color w:val="404040" w:themeColor="text1" w:themeTint="BF"/>
          <w:sz w:val="20"/>
          <w:szCs w:val="20"/>
        </w:rPr>
      </w:pPr>
    </w:p>
    <w:p w14:paraId="35CC3CE4" w14:textId="3CD685BD" w:rsidR="0020076B" w:rsidRDefault="00F612D9" w:rsidP="00A416AB">
      <w:pPr>
        <w:shd w:val="clear" w:color="auto" w:fill="FFFFFF"/>
        <w:spacing w:line="360" w:lineRule="atLeast"/>
        <w:ind w:firstLine="709"/>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Estudiar la evolución del sist</w:t>
      </w:r>
      <w:r w:rsidR="00BA5957">
        <w:rPr>
          <w:rFonts w:ascii="Trebuchet MS" w:hAnsi="Trebuchet MS" w:cs="Tahoma"/>
          <w:color w:val="404040" w:themeColor="text1" w:themeTint="BF"/>
          <w:sz w:val="20"/>
          <w:szCs w:val="20"/>
        </w:rPr>
        <w:t>ema</w:t>
      </w:r>
      <w:r>
        <w:rPr>
          <w:rFonts w:ascii="Trebuchet MS" w:hAnsi="Trebuchet MS" w:cs="Tahoma"/>
          <w:color w:val="404040" w:themeColor="text1" w:themeTint="BF"/>
          <w:sz w:val="20"/>
          <w:szCs w:val="20"/>
        </w:rPr>
        <w:t xml:space="preserve"> constructivo </w:t>
      </w:r>
      <w:r w:rsidR="004C7E6A">
        <w:rPr>
          <w:rFonts w:ascii="Trebuchet MS" w:hAnsi="Trebuchet MS" w:cs="Tahoma"/>
          <w:color w:val="404040" w:themeColor="text1" w:themeTint="BF"/>
          <w:sz w:val="20"/>
          <w:szCs w:val="20"/>
        </w:rPr>
        <w:t xml:space="preserve">en los casos relevados </w:t>
      </w:r>
      <w:r w:rsidR="00B31FB8">
        <w:rPr>
          <w:rFonts w:ascii="Trebuchet MS" w:hAnsi="Trebuchet MS" w:cs="Tahoma"/>
          <w:color w:val="404040" w:themeColor="text1" w:themeTint="BF"/>
          <w:sz w:val="20"/>
          <w:szCs w:val="20"/>
        </w:rPr>
        <w:t xml:space="preserve">abordándolo comparativamente con las tipologías que se repiten en ciudades ribereñas </w:t>
      </w:r>
      <w:r w:rsidR="00E3559C">
        <w:rPr>
          <w:rFonts w:ascii="Trebuchet MS" w:hAnsi="Trebuchet MS" w:cs="Tahoma"/>
          <w:color w:val="404040" w:themeColor="text1" w:themeTint="BF"/>
          <w:sz w:val="20"/>
          <w:szCs w:val="20"/>
        </w:rPr>
        <w:t xml:space="preserve">en ambas márgenes </w:t>
      </w:r>
      <w:r w:rsidR="00B31FB8">
        <w:rPr>
          <w:rFonts w:ascii="Trebuchet MS" w:hAnsi="Trebuchet MS" w:cs="Tahoma"/>
          <w:color w:val="404040" w:themeColor="text1" w:themeTint="BF"/>
          <w:sz w:val="20"/>
          <w:szCs w:val="20"/>
        </w:rPr>
        <w:t xml:space="preserve">del río Uruguay en las que también tuvo lugar el proceso de inmigración </w:t>
      </w:r>
      <w:r>
        <w:rPr>
          <w:rFonts w:ascii="Trebuchet MS" w:hAnsi="Trebuchet MS" w:cs="Tahoma"/>
          <w:color w:val="404040" w:themeColor="text1" w:themeTint="BF"/>
          <w:sz w:val="20"/>
          <w:szCs w:val="20"/>
        </w:rPr>
        <w:t xml:space="preserve">desde el punto de vista </w:t>
      </w:r>
      <w:r w:rsidR="00132899">
        <w:rPr>
          <w:rFonts w:ascii="Trebuchet MS" w:hAnsi="Trebuchet MS" w:cs="Tahoma"/>
          <w:color w:val="404040" w:themeColor="text1" w:themeTint="BF"/>
          <w:sz w:val="20"/>
          <w:szCs w:val="20"/>
        </w:rPr>
        <w:t>expresivo y su</w:t>
      </w:r>
      <w:r>
        <w:rPr>
          <w:rFonts w:ascii="Trebuchet MS" w:hAnsi="Trebuchet MS" w:cs="Tahoma"/>
          <w:color w:val="404040" w:themeColor="text1" w:themeTint="BF"/>
          <w:sz w:val="20"/>
          <w:szCs w:val="20"/>
        </w:rPr>
        <w:t xml:space="preserve"> eficiencia energética en relación a la materialidad desde el origen hasta el presente.</w:t>
      </w:r>
    </w:p>
    <w:p w14:paraId="1B58B95F" w14:textId="77777777" w:rsidR="0020076B" w:rsidRPr="006A0E81" w:rsidRDefault="0020076B" w:rsidP="00517751">
      <w:pPr>
        <w:shd w:val="clear" w:color="auto" w:fill="FFFFFF"/>
        <w:spacing w:line="360" w:lineRule="atLeast"/>
        <w:rPr>
          <w:rFonts w:ascii="Trebuchet MS" w:hAnsi="Trebuchet MS" w:cs="Tahoma"/>
          <w:color w:val="404040" w:themeColor="text1" w:themeTint="BF"/>
          <w:sz w:val="20"/>
          <w:szCs w:val="20"/>
        </w:rPr>
      </w:pPr>
    </w:p>
    <w:p w14:paraId="6202B394" w14:textId="3E92904A" w:rsidR="00517751" w:rsidRPr="00AB2FF4" w:rsidRDefault="00517751" w:rsidP="00517751">
      <w:pPr>
        <w:shd w:val="clear" w:color="auto" w:fill="FFFFFF"/>
        <w:spacing w:line="360" w:lineRule="atLeast"/>
        <w:rPr>
          <w:rFonts w:ascii="Trebuchet MS" w:hAnsi="Trebuchet MS" w:cs="Tahoma"/>
          <w:b/>
          <w:color w:val="404040" w:themeColor="text1" w:themeTint="BF"/>
        </w:rPr>
      </w:pPr>
      <w:r w:rsidRPr="00AB2FF4">
        <w:rPr>
          <w:rFonts w:ascii="Trebuchet MS" w:hAnsi="Trebuchet MS" w:cs="Tahoma"/>
          <w:b/>
          <w:color w:val="404040" w:themeColor="text1" w:themeTint="BF"/>
        </w:rPr>
        <w:t>PROGNOSIS.</w:t>
      </w:r>
      <w:r w:rsidR="00955748" w:rsidRPr="00AB2FF4">
        <w:rPr>
          <w:rFonts w:ascii="Trebuchet MS" w:hAnsi="Trebuchet MS" w:cs="Tahoma"/>
          <w:b/>
          <w:color w:val="404040" w:themeColor="text1" w:themeTint="BF"/>
        </w:rPr>
        <w:t xml:space="preserve"> APORTES </w:t>
      </w:r>
      <w:r w:rsidR="00A83E9C" w:rsidRPr="00AB2FF4">
        <w:rPr>
          <w:rFonts w:ascii="Trebuchet MS" w:hAnsi="Trebuchet MS" w:cs="Tahoma"/>
          <w:b/>
          <w:color w:val="404040" w:themeColor="text1" w:themeTint="BF"/>
        </w:rPr>
        <w:t xml:space="preserve">Y PERFECCIÓN </w:t>
      </w:r>
      <w:r w:rsidR="00955748" w:rsidRPr="00AB2FF4">
        <w:rPr>
          <w:rFonts w:ascii="Trebuchet MS" w:hAnsi="Trebuchet MS" w:cs="Tahoma"/>
          <w:b/>
          <w:color w:val="404040" w:themeColor="text1" w:themeTint="BF"/>
        </w:rPr>
        <w:t>DE SOLUCIONES PROYECTUALES.</w:t>
      </w:r>
    </w:p>
    <w:p w14:paraId="5E7EF246" w14:textId="77777777" w:rsidR="003D677F" w:rsidRPr="00CE23EE" w:rsidRDefault="003D677F" w:rsidP="00517751">
      <w:pPr>
        <w:shd w:val="clear" w:color="auto" w:fill="FFFFFF"/>
        <w:spacing w:line="360" w:lineRule="atLeast"/>
        <w:rPr>
          <w:rFonts w:ascii="Trebuchet MS" w:hAnsi="Trebuchet MS" w:cs="Tahoma"/>
          <w:color w:val="404040" w:themeColor="text1" w:themeTint="BF"/>
          <w:sz w:val="20"/>
          <w:szCs w:val="20"/>
        </w:rPr>
      </w:pPr>
    </w:p>
    <w:p w14:paraId="0F7C01C7" w14:textId="16A93E89" w:rsidR="006E5153" w:rsidRDefault="00904818" w:rsidP="003E3660">
      <w:pPr>
        <w:shd w:val="clear" w:color="auto" w:fill="FFFFFF"/>
        <w:spacing w:line="360" w:lineRule="atLeast"/>
        <w:ind w:firstLine="709"/>
        <w:rPr>
          <w:rFonts w:ascii="Trebuchet MS" w:hAnsi="Trebuchet MS" w:cs="Tahoma"/>
          <w:color w:val="404040" w:themeColor="text1" w:themeTint="BF"/>
          <w:sz w:val="20"/>
          <w:szCs w:val="20"/>
        </w:rPr>
      </w:pPr>
      <w:r w:rsidRPr="00CE23EE">
        <w:rPr>
          <w:rFonts w:ascii="Trebuchet MS" w:hAnsi="Trebuchet MS" w:cs="Tahoma"/>
          <w:color w:val="404040" w:themeColor="text1" w:themeTint="BF"/>
          <w:sz w:val="20"/>
          <w:szCs w:val="20"/>
        </w:rPr>
        <w:t>Si se aborda el proyecto desde la función y en perspectiva podemos rastrear manifestaciones contemporáneas al arribo de los italianos a Argentina</w:t>
      </w:r>
      <w:r w:rsidR="00E90C1B">
        <w:rPr>
          <w:rFonts w:ascii="Trebuchet MS" w:hAnsi="Trebuchet MS" w:cs="Tahoma"/>
          <w:color w:val="404040" w:themeColor="text1" w:themeTint="BF"/>
          <w:sz w:val="20"/>
          <w:szCs w:val="20"/>
        </w:rPr>
        <w:t>:</w:t>
      </w:r>
      <w:r w:rsidRPr="00CE23EE">
        <w:rPr>
          <w:rFonts w:ascii="Trebuchet MS" w:hAnsi="Trebuchet MS" w:cs="Tahoma"/>
          <w:color w:val="404040" w:themeColor="text1" w:themeTint="BF"/>
          <w:sz w:val="20"/>
          <w:szCs w:val="20"/>
        </w:rPr>
        <w:t xml:space="preserve"> </w:t>
      </w:r>
    </w:p>
    <w:p w14:paraId="7C596407" w14:textId="7F3FBFC4" w:rsidR="003F1F94" w:rsidRDefault="003F1F94" w:rsidP="007D3055">
      <w:pPr>
        <w:shd w:val="clear" w:color="auto" w:fill="FFFFFF"/>
        <w:spacing w:line="360" w:lineRule="atLeast"/>
        <w:ind w:left="1134" w:right="792"/>
        <w:rPr>
          <w:rFonts w:ascii="Trebuchet MS" w:hAnsi="Trebuchet MS" w:cs="Tahoma"/>
          <w:color w:val="404040" w:themeColor="text1" w:themeTint="BF"/>
          <w:sz w:val="20"/>
          <w:szCs w:val="20"/>
        </w:rPr>
      </w:pPr>
      <w:r w:rsidRPr="003F1F94">
        <w:rPr>
          <w:rFonts w:ascii="Trebuchet MS" w:hAnsi="Trebuchet MS" w:cs="Tahoma"/>
          <w:i/>
          <w:color w:val="404040" w:themeColor="text1" w:themeTint="BF"/>
          <w:sz w:val="20"/>
          <w:szCs w:val="20"/>
        </w:rPr>
        <w:lastRenderedPageBreak/>
        <w:t>“</w:t>
      </w:r>
      <w:r w:rsidR="00904818" w:rsidRPr="003F1F94">
        <w:rPr>
          <w:rFonts w:ascii="Trebuchet MS" w:hAnsi="Trebuchet MS" w:cs="Tahoma"/>
          <w:i/>
          <w:color w:val="404040" w:themeColor="text1" w:themeTint="BF"/>
          <w:sz w:val="20"/>
          <w:szCs w:val="20"/>
        </w:rPr>
        <w:t>muchas décadas antes de que Louis Sullivan</w:t>
      </w:r>
      <w:r w:rsidR="00904818" w:rsidRPr="007345A6">
        <w:rPr>
          <w:rStyle w:val="Refdenotaalpie"/>
        </w:rPr>
        <w:footnoteReference w:id="3"/>
      </w:r>
      <w:r w:rsidR="00904818" w:rsidRPr="003F1F94">
        <w:rPr>
          <w:rFonts w:ascii="Trebuchet MS" w:hAnsi="Trebuchet MS" w:cs="Tahoma"/>
          <w:i/>
          <w:color w:val="404040" w:themeColor="text1" w:themeTint="BF"/>
          <w:sz w:val="20"/>
          <w:szCs w:val="20"/>
        </w:rPr>
        <w:t xml:space="preserve"> declarase de q</w:t>
      </w:r>
      <w:r w:rsidRPr="003F1F94">
        <w:rPr>
          <w:rFonts w:ascii="Trebuchet MS" w:hAnsi="Trebuchet MS" w:cs="Tahoma"/>
          <w:i/>
          <w:color w:val="404040" w:themeColor="text1" w:themeTint="BF"/>
          <w:sz w:val="20"/>
          <w:szCs w:val="20"/>
        </w:rPr>
        <w:t>ue la forma sigue a la función</w:t>
      </w:r>
      <w:r w:rsidR="00904818" w:rsidRPr="003F1F94">
        <w:rPr>
          <w:rFonts w:ascii="Trebuchet MS" w:hAnsi="Trebuchet MS" w:cs="Tahoma"/>
          <w:i/>
          <w:color w:val="404040" w:themeColor="text1" w:themeTint="BF"/>
          <w:sz w:val="20"/>
          <w:szCs w:val="20"/>
        </w:rPr>
        <w:t xml:space="preserve"> el problema de expresar la utilidad estaba entre las precauciones de los arquitectos</w:t>
      </w:r>
      <w:r w:rsidR="00C30233">
        <w:rPr>
          <w:rStyle w:val="Refdenotaalpie"/>
          <w:rFonts w:ascii="Trebuchet MS" w:hAnsi="Trebuchet MS" w:cs="Tahoma"/>
          <w:i/>
          <w:color w:val="404040" w:themeColor="text1" w:themeTint="BF"/>
          <w:sz w:val="20"/>
          <w:szCs w:val="20"/>
        </w:rPr>
        <w:footnoteReference w:id="4"/>
      </w:r>
      <w:r w:rsidRPr="003F1F94">
        <w:rPr>
          <w:rFonts w:ascii="Trebuchet MS" w:hAnsi="Trebuchet MS" w:cs="Tahoma"/>
          <w:i/>
          <w:color w:val="404040" w:themeColor="text1" w:themeTint="BF"/>
          <w:sz w:val="20"/>
          <w:szCs w:val="20"/>
        </w:rPr>
        <w:t>”</w:t>
      </w:r>
      <w:r>
        <w:rPr>
          <w:rFonts w:ascii="Trebuchet MS" w:hAnsi="Trebuchet MS" w:cs="Tahoma"/>
          <w:i/>
          <w:color w:val="404040" w:themeColor="text1" w:themeTint="BF"/>
          <w:sz w:val="20"/>
          <w:szCs w:val="20"/>
        </w:rPr>
        <w:t xml:space="preserve"> </w:t>
      </w:r>
      <w:r w:rsidR="00A24BEC">
        <w:rPr>
          <w:rFonts w:ascii="Trebuchet MS" w:hAnsi="Trebuchet MS" w:cs="Tahoma"/>
          <w:color w:val="404040" w:themeColor="text1" w:themeTint="BF"/>
          <w:sz w:val="20"/>
          <w:szCs w:val="20"/>
        </w:rPr>
        <w:t>(</w:t>
      </w:r>
      <w:r w:rsidRPr="00A24BEC">
        <w:rPr>
          <w:rFonts w:ascii="Trebuchet MS" w:hAnsi="Trebuchet MS" w:cs="Tahoma"/>
          <w:color w:val="404040" w:themeColor="text1" w:themeTint="BF"/>
          <w:sz w:val="20"/>
          <w:szCs w:val="20"/>
        </w:rPr>
        <w:t xml:space="preserve">Corona Martínez </w:t>
      </w:r>
      <w:r w:rsidR="00C30233" w:rsidRPr="00A24BEC">
        <w:rPr>
          <w:rFonts w:ascii="Trebuchet MS" w:hAnsi="Trebuchet MS" w:cs="Tahoma"/>
          <w:color w:val="404040" w:themeColor="text1" w:themeTint="BF"/>
          <w:sz w:val="20"/>
          <w:szCs w:val="20"/>
        </w:rPr>
        <w:t>1969:32)</w:t>
      </w:r>
      <w:r w:rsidR="00A24BEC">
        <w:rPr>
          <w:rFonts w:ascii="Trebuchet MS" w:hAnsi="Trebuchet MS" w:cs="Tahoma"/>
          <w:color w:val="404040" w:themeColor="text1" w:themeTint="BF"/>
          <w:sz w:val="20"/>
          <w:szCs w:val="20"/>
        </w:rPr>
        <w:t>.</w:t>
      </w:r>
    </w:p>
    <w:p w14:paraId="66DBC0E1" w14:textId="77777777" w:rsidR="00A24BEC" w:rsidRDefault="00A24BEC" w:rsidP="00517751">
      <w:pPr>
        <w:shd w:val="clear" w:color="auto" w:fill="FFFFFF"/>
        <w:spacing w:line="360" w:lineRule="atLeast"/>
        <w:rPr>
          <w:rFonts w:ascii="Trebuchet MS" w:hAnsi="Trebuchet MS" w:cs="Tahoma"/>
          <w:color w:val="404040" w:themeColor="text1" w:themeTint="BF"/>
          <w:sz w:val="20"/>
          <w:szCs w:val="20"/>
        </w:rPr>
      </w:pPr>
    </w:p>
    <w:p w14:paraId="567CC7D3" w14:textId="68913876" w:rsidR="00517751" w:rsidRDefault="00174A70" w:rsidP="00517751">
      <w:pPr>
        <w:shd w:val="clear" w:color="auto" w:fill="FFFFFF"/>
        <w:spacing w:line="360" w:lineRule="atLeast"/>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P</w:t>
      </w:r>
      <w:r w:rsidR="00904818" w:rsidRPr="00CE23EE">
        <w:rPr>
          <w:rFonts w:ascii="Trebuchet MS" w:hAnsi="Trebuchet MS" w:cs="Tahoma"/>
          <w:color w:val="404040" w:themeColor="text1" w:themeTint="BF"/>
          <w:sz w:val="20"/>
          <w:szCs w:val="20"/>
        </w:rPr>
        <w:t>ero en nuestra zona no fue hasta entrado el Siglo XX en el que ésta actitud tuvo repercusión. El recaudo que ineludiblemente si se tenía como meta en el litoral era el de cumplir con poseer un sistema de procedimientos que conduzca a la producción de la belleza arquitectónica con una caligrafía normalizada.</w:t>
      </w:r>
      <w:r w:rsidR="00A83E9C">
        <w:rPr>
          <w:rFonts w:ascii="Trebuchet MS" w:hAnsi="Trebuchet MS" w:cs="Tahoma"/>
          <w:color w:val="404040" w:themeColor="text1" w:themeTint="BF"/>
          <w:sz w:val="20"/>
          <w:szCs w:val="20"/>
        </w:rPr>
        <w:t xml:space="preserve"> Las soluciones, mejoras y propuestas deberán basarse en </w:t>
      </w:r>
      <w:r w:rsidR="0058192D">
        <w:rPr>
          <w:rFonts w:ascii="Trebuchet MS" w:hAnsi="Trebuchet MS" w:cs="Tahoma"/>
          <w:color w:val="404040" w:themeColor="text1" w:themeTint="BF"/>
          <w:sz w:val="20"/>
          <w:szCs w:val="20"/>
        </w:rPr>
        <w:t>deconstruir esas normalizaciones, evidenciar que son construcci</w:t>
      </w:r>
      <w:r w:rsidR="00DB5F03">
        <w:rPr>
          <w:rFonts w:ascii="Trebuchet MS" w:hAnsi="Trebuchet MS" w:cs="Tahoma"/>
          <w:color w:val="404040" w:themeColor="text1" w:themeTint="BF"/>
          <w:sz w:val="20"/>
          <w:szCs w:val="20"/>
        </w:rPr>
        <w:t xml:space="preserve">ones que pueden ser de otro modo </w:t>
      </w:r>
      <w:r w:rsidR="009F7E5A" w:rsidRPr="002352AB">
        <w:rPr>
          <w:rFonts w:ascii="Trebuchet MS" w:hAnsi="Trebuchet MS" w:cs="Tahoma"/>
          <w:color w:val="404040" w:themeColor="text1" w:themeTint="BF"/>
          <w:sz w:val="20"/>
          <w:szCs w:val="20"/>
        </w:rPr>
        <w:t>entendiendo</w:t>
      </w:r>
      <w:r w:rsidR="00DB5F03">
        <w:rPr>
          <w:rFonts w:ascii="Trebuchet MS" w:hAnsi="Trebuchet MS" w:cs="Tahoma"/>
          <w:color w:val="404040" w:themeColor="text1" w:themeTint="BF"/>
          <w:sz w:val="20"/>
          <w:szCs w:val="20"/>
        </w:rPr>
        <w:t xml:space="preserve"> </w:t>
      </w:r>
      <w:r w:rsidR="009F7E5A" w:rsidRPr="002352AB">
        <w:rPr>
          <w:rFonts w:ascii="Trebuchet MS" w:hAnsi="Trebuchet MS" w:cs="Tahoma"/>
          <w:color w:val="404040" w:themeColor="text1" w:themeTint="BF"/>
          <w:sz w:val="20"/>
          <w:szCs w:val="20"/>
        </w:rPr>
        <w:t xml:space="preserve">la arquitectura con más obligaciones que la de </w:t>
      </w:r>
      <w:r w:rsidR="009C3A8B">
        <w:rPr>
          <w:rFonts w:ascii="Trebuchet MS" w:hAnsi="Trebuchet MS" w:cs="Tahoma"/>
          <w:color w:val="404040" w:themeColor="text1" w:themeTint="BF"/>
          <w:sz w:val="20"/>
          <w:szCs w:val="20"/>
        </w:rPr>
        <w:t xml:space="preserve">replicar </w:t>
      </w:r>
      <w:r w:rsidR="00CF0340">
        <w:rPr>
          <w:rFonts w:ascii="Trebuchet MS" w:hAnsi="Trebuchet MS" w:cs="Tahoma"/>
          <w:color w:val="404040" w:themeColor="text1" w:themeTint="BF"/>
          <w:sz w:val="20"/>
          <w:szCs w:val="20"/>
        </w:rPr>
        <w:t xml:space="preserve">mecánicamente </w:t>
      </w:r>
      <w:r w:rsidR="009C3A8B">
        <w:rPr>
          <w:rFonts w:ascii="Trebuchet MS" w:hAnsi="Trebuchet MS" w:cs="Tahoma"/>
          <w:color w:val="404040" w:themeColor="text1" w:themeTint="BF"/>
          <w:sz w:val="20"/>
          <w:szCs w:val="20"/>
        </w:rPr>
        <w:t>un canon</w:t>
      </w:r>
      <w:r w:rsidR="0009454A">
        <w:rPr>
          <w:rFonts w:ascii="Trebuchet MS" w:hAnsi="Trebuchet MS" w:cs="Tahoma"/>
          <w:color w:val="404040" w:themeColor="text1" w:themeTint="BF"/>
          <w:sz w:val="20"/>
          <w:szCs w:val="20"/>
        </w:rPr>
        <w:t xml:space="preserve"> pero en todo momento dejar saneadas las patologías propias del sistema constructivo que son las mismas desde el italianizante al pos-moderno: arquitectura de caja muraria portante, humedades ascendentes, permeabilidad, etc. </w:t>
      </w:r>
      <w:r w:rsidR="0031334B">
        <w:rPr>
          <w:rFonts w:ascii="Trebuchet MS" w:hAnsi="Trebuchet MS" w:cs="Tahoma"/>
          <w:color w:val="404040" w:themeColor="text1" w:themeTint="BF"/>
          <w:sz w:val="20"/>
          <w:szCs w:val="20"/>
        </w:rPr>
        <w:t>C</w:t>
      </w:r>
      <w:r w:rsidR="00D167E6">
        <w:rPr>
          <w:rFonts w:ascii="Trebuchet MS" w:hAnsi="Trebuchet MS" w:cs="Tahoma"/>
          <w:color w:val="404040" w:themeColor="text1" w:themeTint="BF"/>
          <w:sz w:val="20"/>
          <w:szCs w:val="20"/>
        </w:rPr>
        <w:t>uestiones que no son, y deberían serlo</w:t>
      </w:r>
      <w:r w:rsidR="00D10618">
        <w:rPr>
          <w:rFonts w:ascii="Trebuchet MS" w:hAnsi="Trebuchet MS" w:cs="Tahoma"/>
          <w:color w:val="404040" w:themeColor="text1" w:themeTint="BF"/>
          <w:sz w:val="20"/>
          <w:szCs w:val="20"/>
        </w:rPr>
        <w:t xml:space="preserve"> sobre todo en el litoral</w:t>
      </w:r>
      <w:r w:rsidR="00D167E6">
        <w:rPr>
          <w:rFonts w:ascii="Trebuchet MS" w:hAnsi="Trebuchet MS" w:cs="Tahoma"/>
          <w:color w:val="404040" w:themeColor="text1" w:themeTint="BF"/>
          <w:sz w:val="20"/>
          <w:szCs w:val="20"/>
        </w:rPr>
        <w:t xml:space="preserve">, </w:t>
      </w:r>
      <w:r w:rsidR="0009454A">
        <w:rPr>
          <w:rFonts w:ascii="Trebuchet MS" w:hAnsi="Trebuchet MS" w:cs="Tahoma"/>
          <w:color w:val="404040" w:themeColor="text1" w:themeTint="BF"/>
          <w:sz w:val="20"/>
          <w:szCs w:val="20"/>
        </w:rPr>
        <w:t>troncales</w:t>
      </w:r>
      <w:r w:rsidR="00E05D27">
        <w:rPr>
          <w:rFonts w:ascii="Trebuchet MS" w:hAnsi="Trebuchet MS" w:cs="Tahoma"/>
          <w:color w:val="404040" w:themeColor="text1" w:themeTint="BF"/>
          <w:sz w:val="20"/>
          <w:szCs w:val="20"/>
        </w:rPr>
        <w:t xml:space="preserve"> </w:t>
      </w:r>
      <w:r w:rsidR="0009454A">
        <w:rPr>
          <w:rFonts w:ascii="Trebuchet MS" w:hAnsi="Trebuchet MS" w:cs="Tahoma"/>
          <w:color w:val="404040" w:themeColor="text1" w:themeTint="BF"/>
          <w:sz w:val="20"/>
          <w:szCs w:val="20"/>
        </w:rPr>
        <w:t>en la carrera de arquitectura</w:t>
      </w:r>
      <w:r w:rsidR="00A83E9C">
        <w:rPr>
          <w:rFonts w:ascii="Trebuchet MS" w:hAnsi="Trebuchet MS" w:cs="Tahoma"/>
          <w:color w:val="404040" w:themeColor="text1" w:themeTint="BF"/>
          <w:sz w:val="20"/>
          <w:szCs w:val="20"/>
        </w:rPr>
        <w:t>,</w:t>
      </w:r>
      <w:r w:rsidR="00E05D27">
        <w:rPr>
          <w:rFonts w:ascii="Trebuchet MS" w:hAnsi="Trebuchet MS" w:cs="Tahoma"/>
          <w:color w:val="404040" w:themeColor="text1" w:themeTint="BF"/>
          <w:sz w:val="20"/>
          <w:szCs w:val="20"/>
        </w:rPr>
        <w:t xml:space="preserve"> tratando así de equiparar la viabilidad y la visión crítica </w:t>
      </w:r>
      <w:r w:rsidR="00A83E9C">
        <w:rPr>
          <w:rFonts w:ascii="Trebuchet MS" w:hAnsi="Trebuchet MS" w:cs="Tahoma"/>
          <w:color w:val="404040" w:themeColor="text1" w:themeTint="BF"/>
          <w:sz w:val="20"/>
          <w:szCs w:val="20"/>
        </w:rPr>
        <w:t xml:space="preserve">en la enseñanza </w:t>
      </w:r>
      <w:r w:rsidR="00192B81">
        <w:rPr>
          <w:rFonts w:ascii="Trebuchet MS" w:hAnsi="Trebuchet MS" w:cs="Tahoma"/>
          <w:color w:val="404040" w:themeColor="text1" w:themeTint="BF"/>
          <w:sz w:val="20"/>
          <w:szCs w:val="20"/>
        </w:rPr>
        <w:t>realizando una Teoría de la Construcción</w:t>
      </w:r>
      <w:r w:rsidR="00E8666D">
        <w:rPr>
          <w:rFonts w:ascii="Trebuchet MS" w:hAnsi="Trebuchet MS" w:cs="Tahoma"/>
          <w:color w:val="404040" w:themeColor="text1" w:themeTint="BF"/>
          <w:sz w:val="20"/>
          <w:szCs w:val="20"/>
        </w:rPr>
        <w:t xml:space="preserve"> </w:t>
      </w:r>
      <w:r w:rsidR="00E8666D" w:rsidRPr="00E8666D">
        <w:rPr>
          <w:rFonts w:ascii="Trebuchet MS" w:hAnsi="Trebuchet MS" w:cs="Tahoma"/>
          <w:bCs/>
          <w:color w:val="404040" w:themeColor="text1" w:themeTint="BF"/>
          <w:sz w:val="20"/>
          <w:szCs w:val="20"/>
        </w:rPr>
        <w:t>para construi</w:t>
      </w:r>
      <w:r w:rsidR="00A83E9C">
        <w:rPr>
          <w:rFonts w:ascii="Trebuchet MS" w:hAnsi="Trebuchet MS" w:cs="Tahoma"/>
          <w:bCs/>
          <w:color w:val="404040" w:themeColor="text1" w:themeTint="BF"/>
          <w:sz w:val="20"/>
          <w:szCs w:val="20"/>
        </w:rPr>
        <w:t xml:space="preserve">r pensando y pensar construyendo </w:t>
      </w:r>
      <w:r w:rsidR="00A83E9C">
        <w:rPr>
          <w:rFonts w:ascii="Trebuchet MS" w:hAnsi="Trebuchet MS" w:cs="Tahoma"/>
          <w:color w:val="404040" w:themeColor="text1" w:themeTint="BF"/>
          <w:sz w:val="20"/>
          <w:szCs w:val="20"/>
        </w:rPr>
        <w:t>adaptando dicho sistema a nuevos loteos como para vivienda social o edificios públicos</w:t>
      </w:r>
      <w:r w:rsidR="003D677F">
        <w:rPr>
          <w:rFonts w:ascii="Trebuchet MS" w:hAnsi="Trebuchet MS" w:cs="Tahoma"/>
          <w:color w:val="404040" w:themeColor="text1" w:themeTint="BF"/>
          <w:sz w:val="20"/>
          <w:szCs w:val="20"/>
        </w:rPr>
        <w:t xml:space="preserve"> mejorando situaciones urbanas problemáticas no solamente preservando patrimonio sino generándolo.</w:t>
      </w:r>
    </w:p>
    <w:p w14:paraId="794E7D69" w14:textId="77777777" w:rsidR="003D677F" w:rsidRDefault="003D677F" w:rsidP="00517751">
      <w:pPr>
        <w:shd w:val="clear" w:color="auto" w:fill="FFFFFF"/>
        <w:spacing w:line="360" w:lineRule="atLeast"/>
        <w:rPr>
          <w:rFonts w:ascii="Trebuchet MS" w:hAnsi="Trebuchet MS" w:cs="Tahoma"/>
          <w:color w:val="404040" w:themeColor="text1" w:themeTint="BF"/>
          <w:sz w:val="20"/>
          <w:szCs w:val="20"/>
        </w:rPr>
      </w:pPr>
    </w:p>
    <w:p w14:paraId="0C603C8B" w14:textId="33680746" w:rsidR="00174A70" w:rsidRDefault="00174A70" w:rsidP="004C7E6A">
      <w:pPr>
        <w:shd w:val="clear" w:color="auto" w:fill="FFFFFF"/>
        <w:spacing w:line="360" w:lineRule="auto"/>
        <w:rPr>
          <w:rFonts w:ascii="Trebuchet MS" w:hAnsi="Trebuchet MS" w:cs="Tahoma"/>
          <w:b/>
          <w:color w:val="404040" w:themeColor="text1" w:themeTint="BF"/>
          <w:sz w:val="20"/>
          <w:szCs w:val="20"/>
        </w:rPr>
      </w:pPr>
      <w:r w:rsidRPr="00174A70">
        <w:rPr>
          <w:rFonts w:ascii="Trebuchet MS" w:hAnsi="Trebuchet MS" w:cs="Tahoma"/>
          <w:b/>
          <w:color w:val="404040" w:themeColor="text1" w:themeTint="BF"/>
          <w:sz w:val="20"/>
          <w:szCs w:val="20"/>
        </w:rPr>
        <w:t>FORMULACION DE OBJETIVOS</w:t>
      </w:r>
      <w:r w:rsidR="000972CF">
        <w:rPr>
          <w:rFonts w:ascii="Trebuchet MS" w:hAnsi="Trebuchet MS" w:cs="Tahoma"/>
          <w:b/>
          <w:color w:val="404040" w:themeColor="text1" w:themeTint="BF"/>
          <w:sz w:val="20"/>
          <w:szCs w:val="20"/>
        </w:rPr>
        <w:t xml:space="preserve"> DE LA PROGNOSIS.</w:t>
      </w:r>
      <w:r w:rsidRPr="00174A70">
        <w:rPr>
          <w:rFonts w:ascii="Trebuchet MS" w:hAnsi="Trebuchet MS" w:cs="Tahoma"/>
          <w:b/>
          <w:color w:val="404040" w:themeColor="text1" w:themeTint="BF"/>
          <w:sz w:val="20"/>
          <w:szCs w:val="20"/>
        </w:rPr>
        <w:t xml:space="preserve"> </w:t>
      </w:r>
    </w:p>
    <w:p w14:paraId="0E7C70AA" w14:textId="77777777" w:rsidR="004C7E6A" w:rsidRPr="00174A70" w:rsidRDefault="004C7E6A" w:rsidP="004C7E6A">
      <w:pPr>
        <w:shd w:val="clear" w:color="auto" w:fill="FFFFFF"/>
        <w:spacing w:line="360" w:lineRule="auto"/>
        <w:rPr>
          <w:rFonts w:ascii="Trebuchet MS" w:hAnsi="Trebuchet MS" w:cs="Tahoma"/>
          <w:b/>
          <w:color w:val="404040" w:themeColor="text1" w:themeTint="BF"/>
          <w:sz w:val="20"/>
          <w:szCs w:val="20"/>
        </w:rPr>
      </w:pPr>
    </w:p>
    <w:p w14:paraId="0C2EDDDB" w14:textId="44A9101B" w:rsidR="00936517" w:rsidRDefault="00132899" w:rsidP="004C7E6A">
      <w:pPr>
        <w:shd w:val="clear" w:color="auto" w:fill="FFFFFF"/>
        <w:spacing w:line="360" w:lineRule="auto"/>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 </w:t>
      </w:r>
      <w:r w:rsidR="004C7E6A">
        <w:rPr>
          <w:rFonts w:ascii="Trebuchet MS" w:hAnsi="Trebuchet MS" w:cs="Tahoma"/>
          <w:color w:val="404040" w:themeColor="text1" w:themeTint="BF"/>
          <w:sz w:val="20"/>
          <w:szCs w:val="20"/>
        </w:rPr>
        <w:t>Estudiar la fabricación</w:t>
      </w:r>
      <w:r w:rsidR="00936517">
        <w:rPr>
          <w:rFonts w:ascii="Trebuchet MS" w:hAnsi="Trebuchet MS" w:cs="Tahoma"/>
          <w:color w:val="404040" w:themeColor="text1" w:themeTint="BF"/>
          <w:sz w:val="20"/>
          <w:szCs w:val="20"/>
        </w:rPr>
        <w:t xml:space="preserve"> y composición</w:t>
      </w:r>
      <w:r w:rsidR="004C7E6A">
        <w:rPr>
          <w:rFonts w:ascii="Trebuchet MS" w:hAnsi="Trebuchet MS" w:cs="Tahoma"/>
          <w:color w:val="404040" w:themeColor="text1" w:themeTint="BF"/>
          <w:sz w:val="20"/>
          <w:szCs w:val="20"/>
        </w:rPr>
        <w:t xml:space="preserve"> en la región de los materiales de las construcciones analizadas</w:t>
      </w:r>
      <w:r>
        <w:rPr>
          <w:rFonts w:ascii="Trebuchet MS" w:hAnsi="Trebuchet MS" w:cs="Tahoma"/>
          <w:color w:val="404040" w:themeColor="text1" w:themeTint="BF"/>
          <w:sz w:val="20"/>
          <w:szCs w:val="20"/>
        </w:rPr>
        <w:t xml:space="preserve"> y sus posibles mejoramientos aportando experiencias global-local</w:t>
      </w:r>
      <w:r w:rsidR="000972CF">
        <w:rPr>
          <w:rFonts w:ascii="Trebuchet MS" w:hAnsi="Trebuchet MS" w:cs="Tahoma"/>
          <w:color w:val="404040" w:themeColor="text1" w:themeTint="BF"/>
          <w:sz w:val="20"/>
          <w:szCs w:val="20"/>
        </w:rPr>
        <w:t xml:space="preserve"> para establecer un lenguaje de los materiales</w:t>
      </w:r>
      <w:r w:rsidR="00936517">
        <w:rPr>
          <w:rFonts w:ascii="Trebuchet MS" w:hAnsi="Trebuchet MS" w:cs="Tahoma"/>
          <w:color w:val="404040" w:themeColor="text1" w:themeTint="BF"/>
          <w:sz w:val="20"/>
          <w:szCs w:val="20"/>
        </w:rPr>
        <w:t>:</w:t>
      </w:r>
    </w:p>
    <w:p w14:paraId="49BCFBC5" w14:textId="691B3723" w:rsidR="00936517" w:rsidRDefault="00936517" w:rsidP="00936517">
      <w:pPr>
        <w:shd w:val="clear" w:color="auto" w:fill="FFFFFF"/>
        <w:spacing w:line="360" w:lineRule="auto"/>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El ladrillo: comportamientos estructurales y expresivos según la materia prima con la que fue realizada </w:t>
      </w:r>
      <w:r w:rsidR="00E219B6">
        <w:rPr>
          <w:rFonts w:ascii="Trebuchet MS" w:hAnsi="Trebuchet MS" w:cs="Tahoma"/>
          <w:color w:val="404040" w:themeColor="text1" w:themeTint="BF"/>
          <w:sz w:val="20"/>
          <w:szCs w:val="20"/>
        </w:rPr>
        <w:t>yendo</w:t>
      </w:r>
      <w:r>
        <w:rPr>
          <w:rFonts w:ascii="Trebuchet MS" w:hAnsi="Trebuchet MS" w:cs="Tahoma"/>
          <w:color w:val="404040" w:themeColor="text1" w:themeTint="BF"/>
          <w:sz w:val="20"/>
          <w:szCs w:val="20"/>
        </w:rPr>
        <w:t xml:space="preserve"> del tradicional ladrillo de campo sin cocción </w:t>
      </w:r>
      <w:r w:rsidR="0029001D">
        <w:rPr>
          <w:rFonts w:ascii="Trebuchet MS" w:hAnsi="Trebuchet MS" w:cs="Tahoma"/>
          <w:color w:val="404040" w:themeColor="text1" w:themeTint="BF"/>
          <w:sz w:val="20"/>
          <w:szCs w:val="20"/>
        </w:rPr>
        <w:t xml:space="preserve">original </w:t>
      </w:r>
      <w:r>
        <w:rPr>
          <w:rFonts w:ascii="Trebuchet MS" w:hAnsi="Trebuchet MS" w:cs="Tahoma"/>
          <w:color w:val="404040" w:themeColor="text1" w:themeTint="BF"/>
          <w:sz w:val="20"/>
          <w:szCs w:val="20"/>
        </w:rPr>
        <w:t>al ladrillo industrializado sinterizado</w:t>
      </w:r>
      <w:r w:rsidR="0029001D">
        <w:rPr>
          <w:rFonts w:ascii="Trebuchet MS" w:hAnsi="Trebuchet MS" w:cs="Tahoma"/>
          <w:color w:val="404040" w:themeColor="text1" w:themeTint="BF"/>
          <w:sz w:val="20"/>
          <w:szCs w:val="20"/>
        </w:rPr>
        <w:t xml:space="preserve"> contemporáneo</w:t>
      </w:r>
      <w:r>
        <w:rPr>
          <w:rFonts w:ascii="Trebuchet MS" w:hAnsi="Trebuchet MS" w:cs="Tahoma"/>
          <w:color w:val="404040" w:themeColor="text1" w:themeTint="BF"/>
          <w:sz w:val="20"/>
          <w:szCs w:val="20"/>
        </w:rPr>
        <w:t>.</w:t>
      </w:r>
      <w:r w:rsidR="00166827">
        <w:rPr>
          <w:rFonts w:ascii="Trebuchet MS" w:hAnsi="Trebuchet MS" w:cs="Tahoma"/>
          <w:color w:val="404040" w:themeColor="text1" w:themeTint="BF"/>
          <w:sz w:val="20"/>
          <w:szCs w:val="20"/>
        </w:rPr>
        <w:t xml:space="preserve"> Ladrillo armado.</w:t>
      </w:r>
    </w:p>
    <w:p w14:paraId="72138290" w14:textId="75B931BC" w:rsidR="00936517" w:rsidRDefault="00936517" w:rsidP="00936517">
      <w:pPr>
        <w:shd w:val="clear" w:color="auto" w:fill="FFFFFF"/>
        <w:spacing w:line="360" w:lineRule="auto"/>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Caja muraria: Relaciones de tipologías-lote. Esbeltez y solidaridad estructural, contrafuertes cerrados, relación con la función, cubiertas, posibilidades de crecimiento en altura, </w:t>
      </w:r>
      <w:r w:rsidR="0029001D">
        <w:rPr>
          <w:rFonts w:ascii="Trebuchet MS" w:hAnsi="Trebuchet MS" w:cs="Tahoma"/>
          <w:color w:val="404040" w:themeColor="text1" w:themeTint="BF"/>
          <w:sz w:val="20"/>
          <w:szCs w:val="20"/>
        </w:rPr>
        <w:t>muros portant</w:t>
      </w:r>
      <w:r w:rsidR="008744AB">
        <w:rPr>
          <w:rFonts w:ascii="Trebuchet MS" w:hAnsi="Trebuchet MS" w:cs="Tahoma"/>
          <w:color w:val="404040" w:themeColor="text1" w:themeTint="BF"/>
          <w:sz w:val="20"/>
          <w:szCs w:val="20"/>
        </w:rPr>
        <w:t xml:space="preserve">es </w:t>
      </w:r>
      <w:r w:rsidR="008744AB">
        <w:rPr>
          <w:rFonts w:ascii="Trebuchet MS" w:hAnsi="Trebuchet MS" w:cs="Tahoma"/>
          <w:color w:val="404040" w:themeColor="text1" w:themeTint="BF"/>
          <w:sz w:val="20"/>
          <w:szCs w:val="20"/>
        </w:rPr>
        <w:lastRenderedPageBreak/>
        <w:t>y membranas de transparencia</w:t>
      </w:r>
      <w:r w:rsidR="0029001D">
        <w:rPr>
          <w:rFonts w:ascii="Trebuchet MS" w:hAnsi="Trebuchet MS" w:cs="Tahoma"/>
          <w:color w:val="404040" w:themeColor="text1" w:themeTint="BF"/>
          <w:sz w:val="20"/>
          <w:szCs w:val="20"/>
        </w:rPr>
        <w:t xml:space="preserve">, aparejos, </w:t>
      </w:r>
      <w:r w:rsidR="00341364">
        <w:rPr>
          <w:rFonts w:ascii="Trebuchet MS" w:hAnsi="Trebuchet MS" w:cs="Tahoma"/>
          <w:color w:val="404040" w:themeColor="text1" w:themeTint="BF"/>
          <w:sz w:val="20"/>
          <w:szCs w:val="20"/>
        </w:rPr>
        <w:t>aterrazados, pedraplén, verdugada</w:t>
      </w:r>
      <w:r w:rsidR="006C130B">
        <w:rPr>
          <w:rFonts w:ascii="Trebuchet MS" w:hAnsi="Trebuchet MS" w:cs="Tahoma"/>
          <w:color w:val="404040" w:themeColor="text1" w:themeTint="BF"/>
          <w:sz w:val="20"/>
          <w:szCs w:val="20"/>
        </w:rPr>
        <w:t>.</w:t>
      </w:r>
      <w:r w:rsidR="00341364">
        <w:rPr>
          <w:rFonts w:ascii="Trebuchet MS" w:hAnsi="Trebuchet MS" w:cs="Tahoma"/>
          <w:color w:val="404040" w:themeColor="text1" w:themeTint="BF"/>
          <w:sz w:val="20"/>
          <w:szCs w:val="20"/>
        </w:rPr>
        <w:t xml:space="preserve"> </w:t>
      </w:r>
      <w:r w:rsidR="006C130B">
        <w:rPr>
          <w:rFonts w:ascii="Trebuchet MS" w:hAnsi="Trebuchet MS" w:cs="Tahoma"/>
          <w:color w:val="404040" w:themeColor="text1" w:themeTint="BF"/>
          <w:sz w:val="20"/>
          <w:szCs w:val="20"/>
        </w:rPr>
        <w:t>E</w:t>
      </w:r>
      <w:r>
        <w:rPr>
          <w:rFonts w:ascii="Trebuchet MS" w:hAnsi="Trebuchet MS" w:cs="Tahoma"/>
          <w:color w:val="404040" w:themeColor="text1" w:themeTint="BF"/>
          <w:sz w:val="20"/>
          <w:szCs w:val="20"/>
        </w:rPr>
        <w:t>liminación de partes, adintelados. Patologías.</w:t>
      </w:r>
    </w:p>
    <w:p w14:paraId="4E4F8F76" w14:textId="6DFD11B7" w:rsidR="004C7E6A" w:rsidRDefault="00936517" w:rsidP="004C7E6A">
      <w:pPr>
        <w:shd w:val="clear" w:color="auto" w:fill="FFFFFF"/>
        <w:spacing w:line="360" w:lineRule="auto"/>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Enlucidos y Jaharros: Expresión plástica y solución técnica de las pieles-membranas</w:t>
      </w:r>
      <w:r w:rsidR="00144C7A">
        <w:rPr>
          <w:rFonts w:ascii="Trebuchet MS" w:hAnsi="Trebuchet MS" w:cs="Tahoma"/>
          <w:color w:val="404040" w:themeColor="text1" w:themeTint="BF"/>
          <w:sz w:val="20"/>
          <w:szCs w:val="20"/>
        </w:rPr>
        <w:t>. S</w:t>
      </w:r>
      <w:r w:rsidR="0029001D">
        <w:rPr>
          <w:rFonts w:ascii="Trebuchet MS" w:hAnsi="Trebuchet MS" w:cs="Tahoma"/>
          <w:color w:val="404040" w:themeColor="text1" w:themeTint="BF"/>
          <w:sz w:val="20"/>
          <w:szCs w:val="20"/>
        </w:rPr>
        <w:t>ímil piedra in-situ</w:t>
      </w:r>
      <w:r w:rsidR="00341364">
        <w:rPr>
          <w:rFonts w:ascii="Trebuchet MS" w:hAnsi="Trebuchet MS" w:cs="Tahoma"/>
          <w:color w:val="404040" w:themeColor="text1" w:themeTint="BF"/>
          <w:sz w:val="20"/>
          <w:szCs w:val="20"/>
        </w:rPr>
        <w:t>. Composición y proporciones. Herramientas.</w:t>
      </w:r>
      <w:r>
        <w:rPr>
          <w:rFonts w:ascii="Trebuchet MS" w:hAnsi="Trebuchet MS" w:cs="Tahoma"/>
          <w:color w:val="404040" w:themeColor="text1" w:themeTint="BF"/>
          <w:sz w:val="20"/>
          <w:szCs w:val="20"/>
        </w:rPr>
        <w:t xml:space="preserve"> Obra de mano, texturas-planitud</w:t>
      </w:r>
      <w:r w:rsidR="0029001D">
        <w:rPr>
          <w:rFonts w:ascii="Trebuchet MS" w:hAnsi="Trebuchet MS" w:cs="Tahoma"/>
          <w:color w:val="404040" w:themeColor="text1" w:themeTint="BF"/>
          <w:sz w:val="20"/>
          <w:szCs w:val="20"/>
        </w:rPr>
        <w:t>, incorporación de fibras animales, vegetales y sintéticas</w:t>
      </w:r>
      <w:r>
        <w:rPr>
          <w:rFonts w:ascii="Trebuchet MS" w:hAnsi="Trebuchet MS" w:cs="Tahoma"/>
          <w:color w:val="404040" w:themeColor="text1" w:themeTint="BF"/>
          <w:sz w:val="20"/>
          <w:szCs w:val="20"/>
        </w:rPr>
        <w:t>.</w:t>
      </w:r>
      <w:r w:rsidR="004C7E6A">
        <w:rPr>
          <w:rFonts w:ascii="Trebuchet MS" w:hAnsi="Trebuchet MS" w:cs="Tahoma"/>
          <w:color w:val="404040" w:themeColor="text1" w:themeTint="BF"/>
          <w:sz w:val="20"/>
          <w:szCs w:val="20"/>
        </w:rPr>
        <w:t xml:space="preserve"> </w:t>
      </w:r>
    </w:p>
    <w:p w14:paraId="6C9F897C" w14:textId="1F2FBFF0" w:rsidR="004C7E6A" w:rsidRDefault="00132899" w:rsidP="004C7E6A">
      <w:pPr>
        <w:shd w:val="clear" w:color="auto" w:fill="FFFFFF"/>
        <w:spacing w:line="360" w:lineRule="auto"/>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 </w:t>
      </w:r>
      <w:r w:rsidR="004C7E6A">
        <w:rPr>
          <w:rFonts w:ascii="Trebuchet MS" w:hAnsi="Trebuchet MS" w:cs="Tahoma"/>
          <w:color w:val="404040" w:themeColor="text1" w:themeTint="BF"/>
          <w:sz w:val="20"/>
          <w:szCs w:val="20"/>
        </w:rPr>
        <w:t>Identificar las tipologías usadas y su relación medioambiental</w:t>
      </w:r>
      <w:r w:rsidR="00936517">
        <w:rPr>
          <w:rFonts w:ascii="Trebuchet MS" w:hAnsi="Trebuchet MS" w:cs="Tahoma"/>
          <w:color w:val="404040" w:themeColor="text1" w:themeTint="BF"/>
          <w:sz w:val="20"/>
          <w:szCs w:val="20"/>
        </w:rPr>
        <w:t>.</w:t>
      </w:r>
    </w:p>
    <w:p w14:paraId="0E5ADC6D" w14:textId="28AF7A56" w:rsidR="004C7E6A" w:rsidRDefault="000972CF" w:rsidP="004C7E6A">
      <w:pPr>
        <w:shd w:val="clear" w:color="auto" w:fill="FFFFFF"/>
        <w:spacing w:line="360" w:lineRule="auto"/>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 </w:t>
      </w:r>
      <w:r w:rsidR="004C7E6A">
        <w:rPr>
          <w:rFonts w:ascii="Trebuchet MS" w:hAnsi="Trebuchet MS" w:cs="Tahoma"/>
          <w:color w:val="404040" w:themeColor="text1" w:themeTint="BF"/>
          <w:sz w:val="20"/>
          <w:szCs w:val="20"/>
        </w:rPr>
        <w:t>Identificar los dispositivos de climatización de bajo o nulo consumo energético actuales</w:t>
      </w:r>
      <w:r w:rsidR="00936517">
        <w:rPr>
          <w:rFonts w:ascii="Trebuchet MS" w:hAnsi="Trebuchet MS" w:cs="Tahoma"/>
          <w:color w:val="404040" w:themeColor="text1" w:themeTint="BF"/>
          <w:sz w:val="20"/>
          <w:szCs w:val="20"/>
        </w:rPr>
        <w:t>.</w:t>
      </w:r>
    </w:p>
    <w:p w14:paraId="71CADE49" w14:textId="77777777" w:rsidR="00CF0340" w:rsidRDefault="00CF0340" w:rsidP="009A0DD3">
      <w:pPr>
        <w:shd w:val="clear" w:color="auto" w:fill="FFFFFF"/>
        <w:spacing w:line="360" w:lineRule="auto"/>
        <w:rPr>
          <w:rFonts w:ascii="Trebuchet MS" w:hAnsi="Trebuchet MS" w:cs="Tahoma"/>
          <w:b/>
          <w:color w:val="404040" w:themeColor="text1" w:themeTint="BF"/>
          <w:sz w:val="20"/>
          <w:szCs w:val="20"/>
        </w:rPr>
      </w:pPr>
    </w:p>
    <w:p w14:paraId="16E5E8D3" w14:textId="16FFE397" w:rsidR="00517751" w:rsidRPr="007D3055" w:rsidRDefault="003D677F" w:rsidP="009A0DD3">
      <w:pPr>
        <w:shd w:val="clear" w:color="auto" w:fill="FFFFFF"/>
        <w:spacing w:line="360" w:lineRule="auto"/>
        <w:rPr>
          <w:rFonts w:ascii="Trebuchet MS" w:hAnsi="Trebuchet MS" w:cs="Tahoma"/>
          <w:color w:val="404040" w:themeColor="text1" w:themeTint="BF"/>
        </w:rPr>
      </w:pPr>
      <w:r w:rsidRPr="007D3055">
        <w:rPr>
          <w:rFonts w:ascii="Trebuchet MS" w:hAnsi="Trebuchet MS" w:cs="Tahoma"/>
          <w:b/>
          <w:color w:val="404040" w:themeColor="text1" w:themeTint="BF"/>
        </w:rPr>
        <w:t>FORMULACIÓN DE HIPÓTESIS.</w:t>
      </w:r>
    </w:p>
    <w:p w14:paraId="2A6E249A" w14:textId="77777777" w:rsidR="003D677F" w:rsidRDefault="003D677F" w:rsidP="009A0DD3">
      <w:pPr>
        <w:shd w:val="clear" w:color="auto" w:fill="FFFFFF"/>
        <w:spacing w:line="360" w:lineRule="auto"/>
        <w:rPr>
          <w:rFonts w:ascii="Trebuchet MS" w:hAnsi="Trebuchet MS" w:cs="Tahoma"/>
          <w:color w:val="404040" w:themeColor="text1" w:themeTint="BF"/>
          <w:sz w:val="20"/>
          <w:szCs w:val="20"/>
        </w:rPr>
      </w:pPr>
    </w:p>
    <w:p w14:paraId="16161AF8" w14:textId="74F5517E" w:rsidR="007345A6" w:rsidRDefault="003D677F" w:rsidP="00BA5957">
      <w:pPr>
        <w:shd w:val="clear" w:color="auto" w:fill="FFFFFF"/>
        <w:spacing w:line="360" w:lineRule="auto"/>
        <w:ind w:firstLine="709"/>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El estudio de la evolución en los</w:t>
      </w:r>
      <w:r w:rsidR="00E04E44" w:rsidRPr="00770BC5">
        <w:rPr>
          <w:rFonts w:ascii="Trebuchet MS" w:hAnsi="Trebuchet MS" w:cs="Tahoma"/>
          <w:color w:val="404040" w:themeColor="text1" w:themeTint="BF"/>
          <w:sz w:val="20"/>
          <w:szCs w:val="20"/>
        </w:rPr>
        <w:t xml:space="preserve"> procesos </w:t>
      </w:r>
      <w:r w:rsidR="00E04E44">
        <w:rPr>
          <w:rFonts w:ascii="Trebuchet MS" w:hAnsi="Trebuchet MS" w:cs="Tahoma"/>
          <w:color w:val="404040" w:themeColor="text1" w:themeTint="BF"/>
          <w:sz w:val="20"/>
          <w:szCs w:val="20"/>
        </w:rPr>
        <w:t>de producción</w:t>
      </w:r>
      <w:r>
        <w:rPr>
          <w:rFonts w:ascii="Trebuchet MS" w:hAnsi="Trebuchet MS" w:cs="Tahoma"/>
          <w:color w:val="404040" w:themeColor="text1" w:themeTint="BF"/>
          <w:sz w:val="20"/>
          <w:szCs w:val="20"/>
        </w:rPr>
        <w:t xml:space="preserve"> y </w:t>
      </w:r>
      <w:r w:rsidR="00E04E44" w:rsidRPr="00770BC5">
        <w:rPr>
          <w:rFonts w:ascii="Trebuchet MS" w:hAnsi="Trebuchet MS" w:cs="Tahoma"/>
          <w:color w:val="404040" w:themeColor="text1" w:themeTint="BF"/>
          <w:sz w:val="20"/>
          <w:szCs w:val="20"/>
        </w:rPr>
        <w:t>proyect</w:t>
      </w:r>
      <w:r w:rsidR="00E04E44">
        <w:rPr>
          <w:rFonts w:ascii="Trebuchet MS" w:hAnsi="Trebuchet MS" w:cs="Tahoma"/>
          <w:color w:val="404040" w:themeColor="text1" w:themeTint="BF"/>
          <w:sz w:val="20"/>
          <w:szCs w:val="20"/>
        </w:rPr>
        <w:t>o</w:t>
      </w:r>
      <w:r w:rsidR="00E04E44" w:rsidRPr="00770BC5">
        <w:rPr>
          <w:rFonts w:ascii="Trebuchet MS" w:hAnsi="Trebuchet MS" w:cs="Tahoma"/>
          <w:color w:val="404040" w:themeColor="text1" w:themeTint="BF"/>
          <w:sz w:val="20"/>
          <w:szCs w:val="20"/>
        </w:rPr>
        <w:t xml:space="preserve"> y cómo materializaron el patrimonio arquitectónico, con el que hoy contamos en ciudades que exigen nuevas demandas de habitabilidad tanto por tener nuevas funciones en la vida moderna como cuestiones de eficiencia energética, son la base de búsqueda para poder tener más y mejores herramientas a la hora de intervenirlas respetuosamente</w:t>
      </w:r>
      <w:r w:rsidR="00E04E44">
        <w:rPr>
          <w:rFonts w:ascii="Trebuchet MS" w:hAnsi="Trebuchet MS" w:cs="Tahoma"/>
          <w:color w:val="404040" w:themeColor="text1" w:themeTint="BF"/>
          <w:sz w:val="20"/>
          <w:szCs w:val="20"/>
        </w:rPr>
        <w:t xml:space="preserve">. </w:t>
      </w:r>
      <w:r w:rsidR="003A1852">
        <w:rPr>
          <w:rFonts w:ascii="Trebuchet MS" w:hAnsi="Trebuchet MS" w:cs="Tahoma"/>
          <w:color w:val="404040" w:themeColor="text1" w:themeTint="BF"/>
          <w:sz w:val="20"/>
          <w:szCs w:val="20"/>
        </w:rPr>
        <w:t>Para el correcto abordaje</w:t>
      </w:r>
      <w:r w:rsidR="0012454F">
        <w:rPr>
          <w:rFonts w:ascii="Trebuchet MS" w:hAnsi="Trebuchet MS" w:cs="Tahoma"/>
          <w:color w:val="404040" w:themeColor="text1" w:themeTint="BF"/>
          <w:sz w:val="20"/>
          <w:szCs w:val="20"/>
        </w:rPr>
        <w:t xml:space="preserve"> y creación </w:t>
      </w:r>
      <w:r w:rsidR="00517751" w:rsidRPr="00CE23EE">
        <w:rPr>
          <w:rFonts w:ascii="Trebuchet MS" w:hAnsi="Trebuchet MS" w:cs="Tahoma"/>
          <w:color w:val="404040" w:themeColor="text1" w:themeTint="BF"/>
          <w:sz w:val="20"/>
          <w:szCs w:val="20"/>
        </w:rPr>
        <w:t>de un linaje evolutivo</w:t>
      </w:r>
      <w:r w:rsidR="0012454F">
        <w:rPr>
          <w:rFonts w:ascii="Trebuchet MS" w:hAnsi="Trebuchet MS" w:cs="Tahoma"/>
          <w:color w:val="404040" w:themeColor="text1" w:themeTint="BF"/>
          <w:sz w:val="20"/>
          <w:szCs w:val="20"/>
        </w:rPr>
        <w:t xml:space="preserve"> estético</w:t>
      </w:r>
      <w:r w:rsidR="00517751" w:rsidRPr="00CE23EE">
        <w:rPr>
          <w:rFonts w:ascii="Trebuchet MS" w:hAnsi="Trebuchet MS" w:cs="Tahoma"/>
          <w:color w:val="404040" w:themeColor="text1" w:themeTint="BF"/>
          <w:sz w:val="20"/>
          <w:szCs w:val="20"/>
        </w:rPr>
        <w:t xml:space="preserve"> </w:t>
      </w:r>
      <w:r w:rsidR="0065048C">
        <w:rPr>
          <w:rFonts w:ascii="Trebuchet MS" w:hAnsi="Trebuchet MS" w:cs="Tahoma"/>
          <w:color w:val="404040" w:themeColor="text1" w:themeTint="BF"/>
          <w:sz w:val="20"/>
          <w:szCs w:val="20"/>
        </w:rPr>
        <w:t>discípulo de</w:t>
      </w:r>
      <w:r w:rsidR="00517751" w:rsidRPr="00CE23EE">
        <w:rPr>
          <w:rFonts w:ascii="Trebuchet MS" w:hAnsi="Trebuchet MS" w:cs="Tahoma"/>
          <w:color w:val="404040" w:themeColor="text1" w:themeTint="BF"/>
          <w:sz w:val="20"/>
          <w:szCs w:val="20"/>
        </w:rPr>
        <w:t xml:space="preserve"> un sistema constructiv</w:t>
      </w:r>
      <w:r w:rsidR="0065048C">
        <w:rPr>
          <w:rFonts w:ascii="Trebuchet MS" w:hAnsi="Trebuchet MS" w:cs="Tahoma"/>
          <w:color w:val="404040" w:themeColor="text1" w:themeTint="BF"/>
          <w:sz w:val="20"/>
          <w:szCs w:val="20"/>
        </w:rPr>
        <w:t xml:space="preserve">o, </w:t>
      </w:r>
      <w:r w:rsidR="00EB67F4" w:rsidRPr="00CE23EE">
        <w:rPr>
          <w:rFonts w:ascii="Trebuchet MS" w:hAnsi="Trebuchet MS" w:cs="Tahoma"/>
          <w:color w:val="404040" w:themeColor="text1" w:themeTint="BF"/>
          <w:sz w:val="20"/>
          <w:szCs w:val="20"/>
        </w:rPr>
        <w:t>se plantea</w:t>
      </w:r>
      <w:r w:rsidR="00517751" w:rsidRPr="00CE23EE">
        <w:rPr>
          <w:rFonts w:ascii="Trebuchet MS" w:hAnsi="Trebuchet MS" w:cs="Tahoma"/>
          <w:color w:val="404040" w:themeColor="text1" w:themeTint="BF"/>
          <w:sz w:val="20"/>
          <w:szCs w:val="20"/>
        </w:rPr>
        <w:t xml:space="preserve"> la descomp</w:t>
      </w:r>
      <w:r w:rsidR="003A1852">
        <w:rPr>
          <w:rFonts w:ascii="Trebuchet MS" w:hAnsi="Trebuchet MS" w:cs="Tahoma"/>
          <w:color w:val="404040" w:themeColor="text1" w:themeTint="BF"/>
          <w:sz w:val="20"/>
          <w:szCs w:val="20"/>
        </w:rPr>
        <w:t xml:space="preserve">osición del proyecto en partes imbricadas: </w:t>
      </w:r>
      <w:r w:rsidR="000204FD" w:rsidRPr="000204FD">
        <w:rPr>
          <w:rFonts w:ascii="Trebuchet MS" w:hAnsi="Trebuchet MS" w:cs="Tahoma"/>
          <w:i/>
          <w:color w:val="404040" w:themeColor="text1" w:themeTint="BF"/>
          <w:sz w:val="20"/>
          <w:szCs w:val="20"/>
        </w:rPr>
        <w:t>utilitas</w:t>
      </w:r>
      <w:r w:rsidR="000204FD">
        <w:rPr>
          <w:rFonts w:ascii="Trebuchet MS" w:hAnsi="Trebuchet MS" w:cs="Tahoma"/>
          <w:color w:val="404040" w:themeColor="text1" w:themeTint="BF"/>
          <w:sz w:val="20"/>
          <w:szCs w:val="20"/>
        </w:rPr>
        <w:t xml:space="preserve"> </w:t>
      </w:r>
      <w:r w:rsidR="00517751" w:rsidRPr="00CE23EE">
        <w:rPr>
          <w:rFonts w:ascii="Trebuchet MS" w:hAnsi="Trebuchet MS" w:cs="Tahoma"/>
          <w:color w:val="404040" w:themeColor="text1" w:themeTint="BF"/>
          <w:sz w:val="20"/>
          <w:szCs w:val="20"/>
        </w:rPr>
        <w:t xml:space="preserve">(función), </w:t>
      </w:r>
      <w:r w:rsidR="000204FD" w:rsidRPr="000204FD">
        <w:rPr>
          <w:rFonts w:ascii="Trebuchet MS" w:hAnsi="Trebuchet MS" w:cs="Tahoma"/>
          <w:i/>
          <w:color w:val="404040" w:themeColor="text1" w:themeTint="BF"/>
          <w:sz w:val="20"/>
          <w:szCs w:val="20"/>
        </w:rPr>
        <w:t>firmitas</w:t>
      </w:r>
      <w:r w:rsidR="000204FD">
        <w:rPr>
          <w:rFonts w:ascii="Trebuchet MS" w:hAnsi="Trebuchet MS" w:cs="Tahoma"/>
          <w:color w:val="404040" w:themeColor="text1" w:themeTint="BF"/>
          <w:sz w:val="20"/>
          <w:szCs w:val="20"/>
        </w:rPr>
        <w:t xml:space="preserve"> </w:t>
      </w:r>
      <w:r w:rsidR="00517751" w:rsidRPr="00CE23EE">
        <w:rPr>
          <w:rFonts w:ascii="Trebuchet MS" w:hAnsi="Trebuchet MS" w:cs="Tahoma"/>
          <w:color w:val="404040" w:themeColor="text1" w:themeTint="BF"/>
          <w:sz w:val="20"/>
          <w:szCs w:val="20"/>
        </w:rPr>
        <w:t>(construcción)</w:t>
      </w:r>
      <w:r w:rsidR="000204FD">
        <w:rPr>
          <w:rFonts w:ascii="Trebuchet MS" w:hAnsi="Trebuchet MS" w:cs="Tahoma"/>
          <w:color w:val="404040" w:themeColor="text1" w:themeTint="BF"/>
          <w:sz w:val="20"/>
          <w:szCs w:val="20"/>
        </w:rPr>
        <w:t xml:space="preserve"> </w:t>
      </w:r>
      <w:r w:rsidR="00517751" w:rsidRPr="00CE23EE">
        <w:rPr>
          <w:rFonts w:ascii="Trebuchet MS" w:hAnsi="Trebuchet MS" w:cs="Tahoma"/>
          <w:color w:val="404040" w:themeColor="text1" w:themeTint="BF"/>
          <w:sz w:val="20"/>
          <w:szCs w:val="20"/>
        </w:rPr>
        <w:t xml:space="preserve">y </w:t>
      </w:r>
      <w:r w:rsidR="000204FD" w:rsidRPr="000204FD">
        <w:rPr>
          <w:rFonts w:ascii="Trebuchet MS" w:hAnsi="Trebuchet MS" w:cs="Tahoma"/>
          <w:i/>
          <w:color w:val="404040" w:themeColor="text1" w:themeTint="BF"/>
          <w:sz w:val="20"/>
          <w:szCs w:val="20"/>
        </w:rPr>
        <w:t>venustas</w:t>
      </w:r>
      <w:r w:rsidR="00517751" w:rsidRPr="00CE23EE">
        <w:rPr>
          <w:rFonts w:ascii="Trebuchet MS" w:hAnsi="Trebuchet MS" w:cs="Tahoma"/>
          <w:color w:val="404040" w:themeColor="text1" w:themeTint="BF"/>
          <w:sz w:val="20"/>
          <w:szCs w:val="20"/>
        </w:rPr>
        <w:t xml:space="preserve"> (belleza) para poder así abordarlas desde la p</w:t>
      </w:r>
      <w:r w:rsidR="00B547CE">
        <w:rPr>
          <w:rFonts w:ascii="Trebuchet MS" w:hAnsi="Trebuchet MS" w:cs="Tahoma"/>
          <w:color w:val="404040" w:themeColor="text1" w:themeTint="BF"/>
          <w:sz w:val="20"/>
          <w:szCs w:val="20"/>
        </w:rPr>
        <w:t>erspectiva que el caso amerite siempre teniendo de base la técnica mediante el estudio de los procedi</w:t>
      </w:r>
      <w:r w:rsidR="00306CBA">
        <w:rPr>
          <w:rFonts w:ascii="Trebuchet MS" w:hAnsi="Trebuchet MS" w:cs="Tahoma"/>
          <w:color w:val="404040" w:themeColor="text1" w:themeTint="BF"/>
          <w:sz w:val="20"/>
          <w:szCs w:val="20"/>
        </w:rPr>
        <w:t xml:space="preserve">mientos constructivos y proyectuales implementados desde la obra de mano </w:t>
      </w:r>
      <w:r w:rsidR="00B547CE">
        <w:rPr>
          <w:rFonts w:ascii="Trebuchet MS" w:hAnsi="Trebuchet MS" w:cs="Tahoma"/>
          <w:color w:val="404040" w:themeColor="text1" w:themeTint="BF"/>
          <w:sz w:val="20"/>
          <w:szCs w:val="20"/>
        </w:rPr>
        <w:t>en trance de desaparición</w:t>
      </w:r>
      <w:r w:rsidR="00BA5957">
        <w:rPr>
          <w:rFonts w:ascii="Trebuchet MS" w:hAnsi="Trebuchet MS" w:cs="Tahoma"/>
          <w:color w:val="404040" w:themeColor="text1" w:themeTint="BF"/>
          <w:sz w:val="20"/>
          <w:szCs w:val="20"/>
        </w:rPr>
        <w:t xml:space="preserve"> produciendo </w:t>
      </w:r>
      <w:r w:rsidR="00950870">
        <w:rPr>
          <w:rFonts w:ascii="Trebuchet MS" w:hAnsi="Trebuchet MS" w:cs="Tahoma"/>
          <w:color w:val="404040" w:themeColor="text1" w:themeTint="BF"/>
          <w:sz w:val="20"/>
          <w:szCs w:val="20"/>
        </w:rPr>
        <w:t>alquimias</w:t>
      </w:r>
      <w:r w:rsidR="00BA5957">
        <w:rPr>
          <w:rFonts w:ascii="Trebuchet MS" w:hAnsi="Trebuchet MS" w:cs="Tahoma"/>
          <w:color w:val="404040" w:themeColor="text1" w:themeTint="BF"/>
          <w:sz w:val="20"/>
          <w:szCs w:val="20"/>
        </w:rPr>
        <w:t xml:space="preserve"> con métodos artesanales contemporáneos</w:t>
      </w:r>
      <w:r w:rsidR="00306CBA">
        <w:rPr>
          <w:rFonts w:ascii="Trebuchet MS" w:hAnsi="Trebuchet MS" w:cs="Tahoma"/>
          <w:color w:val="404040" w:themeColor="text1" w:themeTint="BF"/>
          <w:sz w:val="20"/>
          <w:szCs w:val="20"/>
        </w:rPr>
        <w:t>.</w:t>
      </w:r>
      <w:r w:rsidR="00B547CE">
        <w:rPr>
          <w:rFonts w:ascii="Trebuchet MS" w:hAnsi="Trebuchet MS" w:cs="Tahoma"/>
          <w:color w:val="404040" w:themeColor="text1" w:themeTint="BF"/>
          <w:sz w:val="20"/>
          <w:szCs w:val="20"/>
        </w:rPr>
        <w:t xml:space="preserve"> </w:t>
      </w:r>
      <w:r w:rsidR="00306CBA">
        <w:rPr>
          <w:rFonts w:ascii="Trebuchet MS" w:hAnsi="Trebuchet MS" w:cs="Tahoma"/>
          <w:color w:val="404040" w:themeColor="text1" w:themeTint="BF"/>
          <w:sz w:val="20"/>
          <w:szCs w:val="20"/>
        </w:rPr>
        <w:t xml:space="preserve">Un </w:t>
      </w:r>
      <w:r w:rsidR="00306CBA" w:rsidRPr="00B547CE">
        <w:rPr>
          <w:rFonts w:ascii="Trebuchet MS" w:hAnsi="Trebuchet MS" w:cs="Tahoma"/>
          <w:color w:val="404040" w:themeColor="text1" w:themeTint="BF"/>
          <w:sz w:val="20"/>
          <w:szCs w:val="20"/>
        </w:rPr>
        <w:t>know-how</w:t>
      </w:r>
      <w:r w:rsidR="00306CBA">
        <w:rPr>
          <w:rFonts w:ascii="Trebuchet MS" w:hAnsi="Trebuchet MS" w:cs="Tahoma"/>
          <w:color w:val="404040" w:themeColor="text1" w:themeTint="BF"/>
          <w:sz w:val="20"/>
          <w:szCs w:val="20"/>
        </w:rPr>
        <w:t xml:space="preserve"> significativo,</w:t>
      </w:r>
      <w:r w:rsidR="00B547CE" w:rsidRPr="00B547CE">
        <w:rPr>
          <w:rFonts w:ascii="Trebuchet MS" w:hAnsi="Trebuchet MS" w:cs="Tahoma"/>
          <w:color w:val="404040" w:themeColor="text1" w:themeTint="BF"/>
          <w:sz w:val="20"/>
          <w:szCs w:val="20"/>
        </w:rPr>
        <w:t xml:space="preserve"> replicable</w:t>
      </w:r>
      <w:r w:rsidR="00306CBA">
        <w:rPr>
          <w:rFonts w:ascii="Trebuchet MS" w:hAnsi="Trebuchet MS" w:cs="Tahoma"/>
          <w:color w:val="404040" w:themeColor="text1" w:themeTint="BF"/>
          <w:sz w:val="20"/>
          <w:szCs w:val="20"/>
        </w:rPr>
        <w:t xml:space="preserve"> y siempre perfectible y</w:t>
      </w:r>
      <w:r w:rsidR="00B547CE" w:rsidRPr="00B547CE">
        <w:rPr>
          <w:rFonts w:ascii="Trebuchet MS" w:hAnsi="Trebuchet MS" w:cs="Tahoma"/>
          <w:color w:val="404040" w:themeColor="text1" w:themeTint="BF"/>
          <w:sz w:val="20"/>
          <w:szCs w:val="20"/>
        </w:rPr>
        <w:t xml:space="preserve"> </w:t>
      </w:r>
      <w:r w:rsidR="00306CBA">
        <w:rPr>
          <w:rFonts w:ascii="Trebuchet MS" w:hAnsi="Trebuchet MS" w:cs="Tahoma"/>
          <w:color w:val="404040" w:themeColor="text1" w:themeTint="BF"/>
          <w:sz w:val="20"/>
          <w:szCs w:val="20"/>
        </w:rPr>
        <w:t xml:space="preserve">que </w:t>
      </w:r>
      <w:r w:rsidR="00B547CE" w:rsidRPr="00B547CE">
        <w:rPr>
          <w:rFonts w:ascii="Trebuchet MS" w:hAnsi="Trebuchet MS" w:cs="Tahoma"/>
          <w:color w:val="404040" w:themeColor="text1" w:themeTint="BF"/>
          <w:sz w:val="20"/>
          <w:szCs w:val="20"/>
        </w:rPr>
        <w:t>se está perdiendo</w:t>
      </w:r>
      <w:r w:rsidR="00306CBA">
        <w:rPr>
          <w:rFonts w:ascii="Trebuchet MS" w:hAnsi="Trebuchet MS" w:cs="Tahoma"/>
          <w:color w:val="404040" w:themeColor="text1" w:themeTint="BF"/>
          <w:sz w:val="20"/>
          <w:szCs w:val="20"/>
        </w:rPr>
        <w:t xml:space="preserve"> atendiendo las nuevas demandas de habitabilidad y eficiencia energética.</w:t>
      </w:r>
    </w:p>
    <w:p w14:paraId="7CC89695" w14:textId="77777777" w:rsidR="00BA5957" w:rsidRDefault="00BA5957" w:rsidP="00BA5957">
      <w:pPr>
        <w:shd w:val="clear" w:color="auto" w:fill="FFFFFF"/>
        <w:spacing w:line="360" w:lineRule="auto"/>
        <w:ind w:firstLine="709"/>
        <w:rPr>
          <w:rFonts w:ascii="Trebuchet MS" w:hAnsi="Trebuchet MS" w:cs="Tahoma"/>
          <w:color w:val="404040" w:themeColor="text1" w:themeTint="BF"/>
          <w:sz w:val="20"/>
          <w:szCs w:val="20"/>
        </w:rPr>
      </w:pPr>
    </w:p>
    <w:p w14:paraId="38FA8F57" w14:textId="77777777" w:rsidR="00D94C70" w:rsidRDefault="00D94C70" w:rsidP="00BA5957">
      <w:pPr>
        <w:shd w:val="clear" w:color="auto" w:fill="FFFFFF"/>
        <w:spacing w:line="360" w:lineRule="auto"/>
        <w:ind w:firstLine="709"/>
        <w:rPr>
          <w:rFonts w:ascii="Trebuchet MS" w:hAnsi="Trebuchet MS" w:cs="Tahoma"/>
          <w:color w:val="404040" w:themeColor="text1" w:themeTint="BF"/>
          <w:sz w:val="20"/>
          <w:szCs w:val="20"/>
        </w:rPr>
      </w:pPr>
    </w:p>
    <w:p w14:paraId="1951FA00" w14:textId="5ACD3118" w:rsidR="007345A6" w:rsidRDefault="007345A6" w:rsidP="007345A6">
      <w:pPr>
        <w:spacing w:line="360" w:lineRule="auto"/>
        <w:jc w:val="both"/>
        <w:rPr>
          <w:rFonts w:ascii="Trebuchet MS" w:hAnsi="Trebuchet MS" w:cs="Tahoma"/>
          <w:b/>
          <w:color w:val="404040" w:themeColor="text1" w:themeTint="BF"/>
          <w:szCs w:val="20"/>
        </w:rPr>
      </w:pPr>
      <w:r>
        <w:rPr>
          <w:rFonts w:ascii="Trebuchet MS" w:hAnsi="Trebuchet MS" w:cs="Tahoma"/>
          <w:b/>
          <w:color w:val="404040" w:themeColor="text1" w:themeTint="BF"/>
          <w:szCs w:val="20"/>
        </w:rPr>
        <w:t>BIBLIOGRAFÍA</w:t>
      </w:r>
    </w:p>
    <w:p w14:paraId="67E78C34" w14:textId="77777777" w:rsidR="00D94C70" w:rsidRDefault="00D94C70" w:rsidP="007345A6">
      <w:pPr>
        <w:spacing w:line="360" w:lineRule="auto"/>
        <w:jc w:val="both"/>
        <w:rPr>
          <w:rFonts w:ascii="Trebuchet MS" w:hAnsi="Trebuchet MS" w:cs="Tahoma"/>
          <w:color w:val="404040" w:themeColor="text1" w:themeTint="BF"/>
          <w:sz w:val="20"/>
          <w:szCs w:val="20"/>
        </w:rPr>
      </w:pPr>
    </w:p>
    <w:p w14:paraId="0C5AF6FF" w14:textId="571977C2" w:rsidR="00912715" w:rsidRPr="00B42861" w:rsidRDefault="00912715" w:rsidP="007345A6">
      <w:pPr>
        <w:tabs>
          <w:tab w:val="left" w:pos="2127"/>
        </w:tabs>
        <w:spacing w:line="360" w:lineRule="auto"/>
        <w:ind w:left="1134" w:hanging="1134"/>
        <w:jc w:val="both"/>
        <w:rPr>
          <w:rFonts w:ascii="Trebuchet MS" w:hAnsi="Trebuchet MS" w:cs="Tahoma"/>
          <w:i/>
          <w:color w:val="404040" w:themeColor="text1" w:themeTint="BF"/>
          <w:sz w:val="22"/>
          <w:szCs w:val="22"/>
        </w:rPr>
      </w:pPr>
      <w:r w:rsidRPr="00B42861">
        <w:rPr>
          <w:rFonts w:ascii="Trebuchet MS" w:hAnsi="Trebuchet MS" w:cs="Tahoma"/>
          <w:color w:val="404040" w:themeColor="text1" w:themeTint="BF"/>
          <w:sz w:val="22"/>
          <w:szCs w:val="22"/>
        </w:rPr>
        <w:t xml:space="preserve">CORONA MARTÍNEZ, Alfonso (1969) </w:t>
      </w:r>
      <w:r w:rsidR="00B42861" w:rsidRPr="00B42861">
        <w:rPr>
          <w:rFonts w:ascii="Trebuchet MS" w:hAnsi="Trebuchet MS" w:cs="Tahoma"/>
          <w:color w:val="404040" w:themeColor="text1" w:themeTint="BF"/>
          <w:sz w:val="22"/>
          <w:szCs w:val="22"/>
        </w:rPr>
        <w:t>“</w:t>
      </w:r>
      <w:r w:rsidRPr="00B42861">
        <w:rPr>
          <w:rFonts w:ascii="Trebuchet MS" w:hAnsi="Trebuchet MS" w:cs="Tahoma"/>
          <w:i/>
          <w:color w:val="404040" w:themeColor="text1" w:themeTint="BF"/>
          <w:sz w:val="22"/>
          <w:szCs w:val="22"/>
        </w:rPr>
        <w:t>Notas sobre el problema de la expresión en arquitectura</w:t>
      </w:r>
      <w:r w:rsidR="00B42861" w:rsidRPr="00B42861">
        <w:rPr>
          <w:rFonts w:ascii="Trebuchet MS" w:hAnsi="Trebuchet MS" w:cs="Tahoma"/>
          <w:i/>
          <w:color w:val="404040" w:themeColor="text1" w:themeTint="BF"/>
          <w:sz w:val="22"/>
          <w:szCs w:val="22"/>
        </w:rPr>
        <w:t>”</w:t>
      </w:r>
      <w:r w:rsidRPr="00B42861">
        <w:rPr>
          <w:rFonts w:ascii="Trebuchet MS" w:hAnsi="Trebuchet MS" w:cs="Tahoma"/>
          <w:i/>
          <w:color w:val="404040" w:themeColor="text1" w:themeTint="BF"/>
          <w:sz w:val="22"/>
          <w:szCs w:val="22"/>
        </w:rPr>
        <w:t>,</w:t>
      </w:r>
      <w:r w:rsidR="00B42861" w:rsidRPr="00B42861">
        <w:rPr>
          <w:rFonts w:ascii="Trebuchet MS" w:hAnsi="Trebuchet MS" w:cs="Tahoma"/>
          <w:i/>
          <w:color w:val="404040" w:themeColor="text1" w:themeTint="BF"/>
          <w:sz w:val="22"/>
          <w:szCs w:val="22"/>
        </w:rPr>
        <w:t xml:space="preserve"> temas de eudeba,</w:t>
      </w:r>
      <w:r w:rsidRPr="00B42861">
        <w:rPr>
          <w:rFonts w:ascii="Trebuchet MS" w:hAnsi="Trebuchet MS" w:cs="Tahoma"/>
          <w:i/>
          <w:color w:val="404040" w:themeColor="text1" w:themeTint="BF"/>
          <w:sz w:val="22"/>
          <w:szCs w:val="22"/>
        </w:rPr>
        <w:t xml:space="preserve"> Editorial Universitaria de Buenos Aires.</w:t>
      </w:r>
    </w:p>
    <w:p w14:paraId="1A70A1AA" w14:textId="2BD41F9F" w:rsidR="003E3660" w:rsidRPr="00B42861" w:rsidRDefault="005A3385" w:rsidP="007345A6">
      <w:pPr>
        <w:tabs>
          <w:tab w:val="left" w:pos="2127"/>
        </w:tabs>
        <w:spacing w:line="360" w:lineRule="auto"/>
        <w:ind w:left="1134" w:hanging="1134"/>
        <w:jc w:val="both"/>
        <w:rPr>
          <w:rFonts w:ascii="Trebuchet MS" w:hAnsi="Trebuchet MS" w:cs="Tahoma"/>
          <w:i/>
          <w:color w:val="404040" w:themeColor="text1" w:themeTint="BF"/>
          <w:sz w:val="22"/>
          <w:szCs w:val="22"/>
        </w:rPr>
      </w:pPr>
      <w:r w:rsidRPr="00B42861">
        <w:rPr>
          <w:rFonts w:ascii="Trebuchet MS" w:hAnsi="Trebuchet MS" w:cs="Tahoma"/>
          <w:color w:val="404040" w:themeColor="text1" w:themeTint="BF"/>
          <w:sz w:val="22"/>
          <w:szCs w:val="22"/>
        </w:rPr>
        <w:t xml:space="preserve">CANAVESSI, Carlos Rogelio </w:t>
      </w:r>
      <w:r w:rsidR="00001F2C" w:rsidRPr="00B42861">
        <w:rPr>
          <w:rFonts w:ascii="Trebuchet MS" w:hAnsi="Trebuchet MS" w:cs="Tahoma"/>
          <w:color w:val="404040" w:themeColor="text1" w:themeTint="BF"/>
          <w:sz w:val="22"/>
          <w:szCs w:val="22"/>
        </w:rPr>
        <w:t xml:space="preserve">(1983) </w:t>
      </w:r>
      <w:r w:rsidR="00B42861" w:rsidRPr="00B42861">
        <w:rPr>
          <w:rFonts w:ascii="Trebuchet MS" w:hAnsi="Trebuchet MS" w:cs="Tahoma"/>
          <w:color w:val="404040" w:themeColor="text1" w:themeTint="BF"/>
          <w:sz w:val="22"/>
          <w:szCs w:val="22"/>
        </w:rPr>
        <w:t>“</w:t>
      </w:r>
      <w:r w:rsidR="00001F2C" w:rsidRPr="00B42861">
        <w:rPr>
          <w:rFonts w:ascii="Trebuchet MS" w:hAnsi="Trebuchet MS" w:cs="Tahoma"/>
          <w:i/>
          <w:color w:val="404040" w:themeColor="text1" w:themeTint="BF"/>
          <w:sz w:val="22"/>
          <w:szCs w:val="22"/>
        </w:rPr>
        <w:t>Concepción del Uruguay, evolución urbana y patrimonio arquitectónico</w:t>
      </w:r>
      <w:r w:rsidR="000204FD" w:rsidRPr="00B42861">
        <w:rPr>
          <w:rFonts w:ascii="Trebuchet MS" w:hAnsi="Trebuchet MS" w:cs="Tahoma"/>
          <w:i/>
          <w:color w:val="404040" w:themeColor="text1" w:themeTint="BF"/>
          <w:sz w:val="22"/>
          <w:szCs w:val="22"/>
        </w:rPr>
        <w:t xml:space="preserve"> 1783-1983</w:t>
      </w:r>
      <w:r w:rsidR="00B42861" w:rsidRPr="00B42861">
        <w:rPr>
          <w:rFonts w:ascii="Trebuchet MS" w:hAnsi="Trebuchet MS" w:cs="Tahoma"/>
          <w:i/>
          <w:color w:val="404040" w:themeColor="text1" w:themeTint="BF"/>
          <w:sz w:val="22"/>
          <w:szCs w:val="22"/>
        </w:rPr>
        <w:t>”</w:t>
      </w:r>
      <w:r w:rsidR="00001F2C" w:rsidRPr="00B42861">
        <w:rPr>
          <w:rFonts w:ascii="Trebuchet MS" w:hAnsi="Trebuchet MS" w:cs="Tahoma"/>
          <w:i/>
          <w:color w:val="404040" w:themeColor="text1" w:themeTint="BF"/>
          <w:sz w:val="22"/>
          <w:szCs w:val="22"/>
        </w:rPr>
        <w:t>, Delegación Argentina ante la Comisión Técnica Mixta de Salto Grande.</w:t>
      </w:r>
    </w:p>
    <w:sectPr w:rsidR="003E3660" w:rsidRPr="00B42861" w:rsidSect="004675A2">
      <w:headerReference w:type="default" r:id="rId9"/>
      <w:footerReference w:type="even" r:id="rId10"/>
      <w:footerReference w:type="default" r:id="rId11"/>
      <w:pgSz w:w="11901" w:h="16840"/>
      <w:pgMar w:top="1418" w:right="1469" w:bottom="1985" w:left="1276" w:header="709" w:footer="11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09F61" w14:textId="77777777" w:rsidR="00EB425C" w:rsidRDefault="00EB425C" w:rsidP="002411F8">
      <w:r>
        <w:separator/>
      </w:r>
    </w:p>
  </w:endnote>
  <w:endnote w:type="continuationSeparator" w:id="0">
    <w:p w14:paraId="2DC48A22" w14:textId="77777777" w:rsidR="00EB425C" w:rsidRDefault="00EB425C" w:rsidP="0024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7BB2" w14:textId="77777777" w:rsidR="00744BE8" w:rsidRDefault="00744BE8" w:rsidP="002411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E77A31" w14:textId="77777777" w:rsidR="00744BE8" w:rsidRDefault="00744BE8" w:rsidP="002411F8">
    <w:pPr>
      <w:pStyle w:val="Piedepgina"/>
      <w:ind w:right="360"/>
    </w:pPr>
  </w:p>
  <w:p w14:paraId="1073F3E8" w14:textId="77777777" w:rsidR="00744BE8" w:rsidRDefault="00744BE8"/>
  <w:p w14:paraId="5FF1B101" w14:textId="77777777" w:rsidR="00744BE8" w:rsidRDefault="00744BE8"/>
  <w:p w14:paraId="3BA51ED6" w14:textId="77777777" w:rsidR="00744BE8" w:rsidRDefault="00744B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EB67" w14:textId="77777777" w:rsidR="00744BE8" w:rsidRDefault="00744BE8" w:rsidP="00A066DC">
    <w:pPr>
      <w:pStyle w:val="Piedepgina"/>
      <w:framePr w:w="185" w:h="1560" w:hRule="exact" w:wrap="around" w:vAnchor="text" w:hAnchor="page" w:x="10277" w:y="111"/>
      <w:rPr>
        <w:rStyle w:val="Nmerodepgina"/>
      </w:rPr>
    </w:pPr>
    <w:r>
      <w:rPr>
        <w:rStyle w:val="Nmerodepgina"/>
      </w:rPr>
      <w:fldChar w:fldCharType="begin"/>
    </w:r>
    <w:r>
      <w:rPr>
        <w:rStyle w:val="Nmerodepgina"/>
      </w:rPr>
      <w:instrText xml:space="preserve">PAGE  </w:instrText>
    </w:r>
    <w:r>
      <w:rPr>
        <w:rStyle w:val="Nmerodepgina"/>
      </w:rPr>
      <w:fldChar w:fldCharType="separate"/>
    </w:r>
    <w:r w:rsidR="00B42861">
      <w:rPr>
        <w:rStyle w:val="Nmerodepgina"/>
        <w:noProof/>
      </w:rPr>
      <w:t>6</w:t>
    </w:r>
    <w:r>
      <w:rPr>
        <w:rStyle w:val="Nmerodepgina"/>
      </w:rPr>
      <w:fldChar w:fldCharType="end"/>
    </w:r>
  </w:p>
  <w:p w14:paraId="6F21AA05" w14:textId="2133977E" w:rsidR="00744BE8" w:rsidRDefault="00744BE8" w:rsidP="00A066DC">
    <w:pPr>
      <w:pStyle w:val="Piedepgina"/>
      <w:tabs>
        <w:tab w:val="clear" w:pos="4153"/>
        <w:tab w:val="clear" w:pos="8306"/>
        <w:tab w:val="center" w:pos="3261"/>
      </w:tabs>
      <w:ind w:right="360"/>
    </w:pPr>
    <w:r>
      <w:rPr>
        <w:noProof/>
        <w:sz w:val="22"/>
        <w:szCs w:val="22"/>
      </w:rPr>
      <w:drawing>
        <wp:inline distT="0" distB="0" distL="0" distR="0" wp14:anchorId="52C729F6" wp14:editId="7E85B2F9">
          <wp:extent cx="1026160" cy="3570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AI grey DAR.png"/>
                  <pic:cNvPicPr/>
                </pic:nvPicPr>
                <pic:blipFill>
                  <a:blip r:embed="rId1">
                    <a:extLst>
                      <a:ext uri="{28A0092B-C50C-407E-A947-70E740481C1C}">
                        <a14:useLocalDpi xmlns:a14="http://schemas.microsoft.com/office/drawing/2010/main" val="0"/>
                      </a:ext>
                    </a:extLst>
                  </a:blip>
                  <a:stretch>
                    <a:fillRect/>
                  </a:stretch>
                </pic:blipFill>
                <pic:spPr>
                  <a:xfrm>
                    <a:off x="0" y="0"/>
                    <a:ext cx="1026790" cy="357247"/>
                  </a:xfrm>
                  <a:prstGeom prst="rect">
                    <a:avLst/>
                  </a:prstGeom>
                </pic:spPr>
              </pic:pic>
            </a:graphicData>
          </a:graphic>
        </wp:inline>
      </w:drawing>
    </w:r>
    <w:r>
      <w:t xml:space="preserve"> </w:t>
    </w:r>
    <w:r>
      <w:tab/>
    </w:r>
    <w:r>
      <w:rPr>
        <w:noProof/>
        <w:sz w:val="22"/>
        <w:szCs w:val="22"/>
      </w:rPr>
      <w:drawing>
        <wp:inline distT="0" distB="0" distL="0" distR="0" wp14:anchorId="2D024944" wp14:editId="017BCFE2">
          <wp:extent cx="1262380" cy="4072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U grey DAR.psd"/>
                  <pic:cNvPicPr/>
                </pic:nvPicPr>
                <pic:blipFill>
                  <a:blip r:embed="rId2">
                    <a:extLst>
                      <a:ext uri="{28A0092B-C50C-407E-A947-70E740481C1C}">
                        <a14:useLocalDpi xmlns:a14="http://schemas.microsoft.com/office/drawing/2010/main" val="0"/>
                      </a:ext>
                    </a:extLst>
                  </a:blip>
                  <a:stretch>
                    <a:fillRect/>
                  </a:stretch>
                </pic:blipFill>
                <pic:spPr>
                  <a:xfrm>
                    <a:off x="0" y="0"/>
                    <a:ext cx="1266283" cy="408479"/>
                  </a:xfrm>
                  <a:prstGeom prst="rect">
                    <a:avLst/>
                  </a:prstGeom>
                </pic:spPr>
              </pic:pic>
            </a:graphicData>
          </a:graphic>
        </wp:inline>
      </w:drawing>
    </w:r>
    <w:r>
      <w:tab/>
    </w:r>
    <w:r>
      <w:rPr>
        <w:noProof/>
        <w:sz w:val="22"/>
        <w:szCs w:val="22"/>
      </w:rPr>
      <w:drawing>
        <wp:inline distT="0" distB="0" distL="0" distR="0" wp14:anchorId="1A5C94F8" wp14:editId="47D745C6">
          <wp:extent cx="823789" cy="344170"/>
          <wp:effectExtent l="0" t="0" r="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LO grey DAR.png"/>
                  <pic:cNvPicPr/>
                </pic:nvPicPr>
                <pic:blipFill>
                  <a:blip r:embed="rId3">
                    <a:extLst>
                      <a:ext uri="{28A0092B-C50C-407E-A947-70E740481C1C}">
                        <a14:useLocalDpi xmlns:a14="http://schemas.microsoft.com/office/drawing/2010/main" val="0"/>
                      </a:ext>
                    </a:extLst>
                  </a:blip>
                  <a:stretch>
                    <a:fillRect/>
                  </a:stretch>
                </pic:blipFill>
                <pic:spPr>
                  <a:xfrm>
                    <a:off x="0" y="0"/>
                    <a:ext cx="825020" cy="3446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1082E" w14:textId="77777777" w:rsidR="00EB425C" w:rsidRDefault="00EB425C" w:rsidP="002411F8">
      <w:r>
        <w:separator/>
      </w:r>
    </w:p>
  </w:footnote>
  <w:footnote w:type="continuationSeparator" w:id="0">
    <w:p w14:paraId="4D51C14C" w14:textId="77777777" w:rsidR="00EB425C" w:rsidRDefault="00EB425C" w:rsidP="002411F8">
      <w:r>
        <w:continuationSeparator/>
      </w:r>
    </w:p>
  </w:footnote>
  <w:footnote w:id="1">
    <w:p w14:paraId="2D98E1C0" w14:textId="1968E439" w:rsidR="002C3A3C" w:rsidRDefault="002C3A3C">
      <w:pPr>
        <w:pStyle w:val="Textonotapie"/>
      </w:pPr>
      <w:r>
        <w:rPr>
          <w:rStyle w:val="Refdenotaalpie"/>
        </w:rPr>
        <w:footnoteRef/>
      </w:r>
      <w:r>
        <w:t xml:space="preserve"> Beca Bicentenario a la Creación “</w:t>
      </w:r>
      <w:r w:rsidRPr="002C3A3C">
        <w:t>Recorriendo Colón en croquis, guía dibujada para</w:t>
      </w:r>
      <w:r>
        <w:t xml:space="preserve"> conocer su </w:t>
      </w:r>
      <w:r w:rsidR="0035489C">
        <w:t>historia construida</w:t>
      </w:r>
      <w:r>
        <w:t>”</w:t>
      </w:r>
    </w:p>
  </w:footnote>
  <w:footnote w:id="2">
    <w:p w14:paraId="0C2D6E5D" w14:textId="77777777" w:rsidR="00517751" w:rsidRDefault="00517751" w:rsidP="00517751">
      <w:pPr>
        <w:pStyle w:val="Textonotapie"/>
      </w:pPr>
      <w:r>
        <w:rPr>
          <w:rStyle w:val="Refdenotaalpie"/>
        </w:rPr>
        <w:footnoteRef/>
      </w:r>
      <w:r>
        <w:t xml:space="preserve"> La sanción de la ley en la que el General Justo José de Urquiza crea la Villa Colón fue el 9 de mayo de 1862.</w:t>
      </w:r>
    </w:p>
  </w:footnote>
  <w:footnote w:id="3">
    <w:p w14:paraId="1BA146A4" w14:textId="77777777" w:rsidR="00904818" w:rsidRPr="00341364" w:rsidRDefault="00904818" w:rsidP="00904818">
      <w:pPr>
        <w:pStyle w:val="Textonotapie"/>
      </w:pPr>
      <w:r>
        <w:rPr>
          <w:rStyle w:val="Refdenotaalpie"/>
        </w:rPr>
        <w:footnoteRef/>
      </w:r>
      <w:r>
        <w:t xml:space="preserve"> </w:t>
      </w:r>
      <w:r>
        <w:rPr>
          <w:rFonts w:ascii="Arial" w:hAnsi="Arial" w:cs="Arial"/>
          <w:color w:val="545454"/>
          <w:shd w:val="clear" w:color="auto" w:fill="FFFFFF"/>
        </w:rPr>
        <w:t> </w:t>
      </w:r>
      <w:r w:rsidRPr="00821B01">
        <w:t>Louis</w:t>
      </w:r>
      <w:r w:rsidRPr="00341364">
        <w:t> Henry </w:t>
      </w:r>
      <w:r w:rsidRPr="00821B01">
        <w:t>Sullivan</w:t>
      </w:r>
      <w:r w:rsidRPr="00341364">
        <w:t> (3 de septiembre 1856 - 14 de abril 1924) fue un arquitecto estadounidense de la Escuela de Chicago (1870-1893).</w:t>
      </w:r>
    </w:p>
  </w:footnote>
  <w:footnote w:id="4">
    <w:p w14:paraId="6AD3BA04" w14:textId="3BC14FA8" w:rsidR="00C30233" w:rsidRDefault="00C30233">
      <w:pPr>
        <w:pStyle w:val="Textonotapie"/>
      </w:pPr>
      <w:r>
        <w:rPr>
          <w:rStyle w:val="Refdenotaalpie"/>
        </w:rPr>
        <w:footnoteRef/>
      </w:r>
      <w:r>
        <w:t xml:space="preserve"> “Las formas exteriores de los edificios admiten una variedad ilimitada, pero, sin excepción es su adecuación a los propósitos que los originan la que controla toda la concepción de la belleza derivada del embellecimiento y de la magnificencia” J.N.L. Durand, hacia 1809.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AF035" w14:textId="7A4B960A" w:rsidR="00744BE8" w:rsidRDefault="00744BE8">
    <w:pPr>
      <w:pStyle w:val="Encabezado"/>
    </w:pPr>
    <w:r>
      <w:rPr>
        <w:rFonts w:cs="Arial"/>
        <w:b/>
        <w:noProof/>
        <w:kern w:val="32"/>
        <w:sz w:val="32"/>
        <w:szCs w:val="28"/>
      </w:rPr>
      <w:drawing>
        <wp:anchor distT="0" distB="0" distL="114300" distR="114300" simplePos="0" relativeHeight="251659264" behindDoc="0" locked="0" layoutInCell="1" allowOverlap="1" wp14:anchorId="5236E4F1" wp14:editId="40C7FA64">
          <wp:simplePos x="0" y="0"/>
          <wp:positionH relativeFrom="column">
            <wp:posOffset>1828800</wp:posOffset>
          </wp:positionH>
          <wp:positionV relativeFrom="paragraph">
            <wp:posOffset>-6985</wp:posOffset>
          </wp:positionV>
          <wp:extent cx="2299335" cy="1217295"/>
          <wp:effectExtent l="0" t="0" r="1206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R_main.png"/>
                  <pic:cNvPicPr/>
                </pic:nvPicPr>
                <pic:blipFill>
                  <a:blip r:embed="rId1">
                    <a:extLst>
                      <a:ext uri="{28A0092B-C50C-407E-A947-70E740481C1C}">
                        <a14:useLocalDpi xmlns:a14="http://schemas.microsoft.com/office/drawing/2010/main" val="0"/>
                      </a:ext>
                    </a:extLst>
                  </a:blip>
                  <a:stretch>
                    <a:fillRect/>
                  </a:stretch>
                </pic:blipFill>
                <pic:spPr>
                  <a:xfrm>
                    <a:off x="0" y="0"/>
                    <a:ext cx="2299335" cy="1217295"/>
                  </a:xfrm>
                  <a:prstGeom prst="rect">
                    <a:avLst/>
                  </a:prstGeom>
                </pic:spPr>
              </pic:pic>
            </a:graphicData>
          </a:graphic>
          <wp14:sizeRelH relativeFrom="page">
            <wp14:pctWidth>0</wp14:pctWidth>
          </wp14:sizeRelH>
          <wp14:sizeRelV relativeFrom="page">
            <wp14:pctHeight>0</wp14:pctHeight>
          </wp14:sizeRelV>
        </wp:anchor>
      </w:drawing>
    </w:r>
  </w:p>
  <w:p w14:paraId="6F0DE164" w14:textId="267F6FB1" w:rsidR="00744BE8" w:rsidRDefault="00744BE8">
    <w:pPr>
      <w:pStyle w:val="Encabezado"/>
    </w:pPr>
  </w:p>
  <w:p w14:paraId="028CA5C1" w14:textId="4842BE06" w:rsidR="00744BE8" w:rsidRDefault="00744BE8">
    <w:pPr>
      <w:pStyle w:val="Encabezado"/>
    </w:pPr>
  </w:p>
  <w:p w14:paraId="4EAB4D30" w14:textId="4C2F5481" w:rsidR="00744BE8" w:rsidRDefault="00744BE8">
    <w:pPr>
      <w:pStyle w:val="Encabezado"/>
    </w:pPr>
  </w:p>
  <w:p w14:paraId="1CBD057A" w14:textId="77777777" w:rsidR="00744BE8" w:rsidRDefault="00744BE8">
    <w:pPr>
      <w:pStyle w:val="Encabezado"/>
    </w:pPr>
  </w:p>
  <w:p w14:paraId="1A87E766" w14:textId="77777777" w:rsidR="00744BE8" w:rsidRDefault="00744BE8">
    <w:pPr>
      <w:pStyle w:val="Encabezado"/>
    </w:pPr>
  </w:p>
  <w:p w14:paraId="6AC4F1DE" w14:textId="77777777" w:rsidR="00744BE8" w:rsidRDefault="00744BE8">
    <w:pPr>
      <w:pStyle w:val="Encabezado"/>
    </w:pPr>
  </w:p>
  <w:p w14:paraId="0708D72D" w14:textId="557BEEE8" w:rsidR="00744BE8" w:rsidRDefault="00744BE8">
    <w:pPr>
      <w:pStyle w:val="Encabezado"/>
    </w:pPr>
  </w:p>
  <w:p w14:paraId="31D84FB2" w14:textId="77777777" w:rsidR="00744BE8" w:rsidRDefault="00744B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A17"/>
    <w:multiLevelType w:val="hybridMultilevel"/>
    <w:tmpl w:val="7124E15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C44E02"/>
    <w:multiLevelType w:val="hybridMultilevel"/>
    <w:tmpl w:val="EA16DA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6E22CE6"/>
    <w:multiLevelType w:val="hybridMultilevel"/>
    <w:tmpl w:val="540E24E2"/>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abstractNum w:abstractNumId="3">
    <w:nsid w:val="07207D61"/>
    <w:multiLevelType w:val="hybridMultilevel"/>
    <w:tmpl w:val="877C3C40"/>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7DE7B95"/>
    <w:multiLevelType w:val="hybridMultilevel"/>
    <w:tmpl w:val="6056262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52440DB"/>
    <w:multiLevelType w:val="hybridMultilevel"/>
    <w:tmpl w:val="8DC672F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C924732"/>
    <w:multiLevelType w:val="hybridMultilevel"/>
    <w:tmpl w:val="29C24654"/>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EE20AB0"/>
    <w:multiLevelType w:val="hybridMultilevel"/>
    <w:tmpl w:val="46E093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25D71D4"/>
    <w:multiLevelType w:val="hybridMultilevel"/>
    <w:tmpl w:val="4D4E2B1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34A07F1"/>
    <w:multiLevelType w:val="hybridMultilevel"/>
    <w:tmpl w:val="A56005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4ED55BD"/>
    <w:multiLevelType w:val="hybridMultilevel"/>
    <w:tmpl w:val="FC64512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AC85BF8"/>
    <w:multiLevelType w:val="hybridMultilevel"/>
    <w:tmpl w:val="0600AD44"/>
    <w:lvl w:ilvl="0" w:tplc="67A6B0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BD50A3B"/>
    <w:multiLevelType w:val="hybridMultilevel"/>
    <w:tmpl w:val="545E106C"/>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13">
    <w:nsid w:val="3D4D0369"/>
    <w:multiLevelType w:val="hybridMultilevel"/>
    <w:tmpl w:val="0FCEC3A2"/>
    <w:lvl w:ilvl="0" w:tplc="0C0A000F">
      <w:start w:val="1"/>
      <w:numFmt w:val="decimal"/>
      <w:lvlText w:val="%1."/>
      <w:lvlJc w:val="left"/>
      <w:pPr>
        <w:tabs>
          <w:tab w:val="num" w:pos="927"/>
        </w:tabs>
        <w:ind w:left="927" w:hanging="360"/>
      </w:p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4">
    <w:nsid w:val="48DA04B2"/>
    <w:multiLevelType w:val="hybridMultilevel"/>
    <w:tmpl w:val="A39413A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9C36FEB"/>
    <w:multiLevelType w:val="hybridMultilevel"/>
    <w:tmpl w:val="A25E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7F450E"/>
    <w:multiLevelType w:val="hybridMultilevel"/>
    <w:tmpl w:val="E278BFFA"/>
    <w:lvl w:ilvl="0" w:tplc="0C0A0005">
      <w:start w:val="1"/>
      <w:numFmt w:val="bullet"/>
      <w:lvlText w:val=""/>
      <w:lvlJc w:val="left"/>
      <w:pPr>
        <w:tabs>
          <w:tab w:val="num" w:pos="1650"/>
        </w:tabs>
        <w:ind w:left="165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F1F2CC3"/>
    <w:multiLevelType w:val="hybridMultilevel"/>
    <w:tmpl w:val="8B36352C"/>
    <w:lvl w:ilvl="0" w:tplc="0C0A0017">
      <w:start w:val="1"/>
      <w:numFmt w:val="lowerLetter"/>
      <w:lvlText w:val="%1)"/>
      <w:lvlJc w:val="left"/>
      <w:pPr>
        <w:tabs>
          <w:tab w:val="num" w:pos="720"/>
        </w:tabs>
        <w:ind w:left="720" w:hanging="360"/>
      </w:pPr>
    </w:lvl>
    <w:lvl w:ilvl="1" w:tplc="4AEEEF60">
      <w:start w:val="1"/>
      <w:numFmt w:val="decimal"/>
      <w:lvlText w:val="%2."/>
      <w:lvlJc w:val="left"/>
      <w:pPr>
        <w:tabs>
          <w:tab w:val="num" w:pos="1440"/>
        </w:tabs>
        <w:ind w:left="1440" w:hanging="360"/>
      </w:pPr>
      <w:rPr>
        <w:rFonts w:ascii="Times New Roman" w:eastAsia="Times New Roman" w:hAnsi="Times New Roman" w:cs="Times New Roman"/>
        <w:b/>
        <w:sz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7E1115E"/>
    <w:multiLevelType w:val="hybridMultilevel"/>
    <w:tmpl w:val="33A8060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D0E1A9C"/>
    <w:multiLevelType w:val="hybridMultilevel"/>
    <w:tmpl w:val="E5B6F9E6"/>
    <w:lvl w:ilvl="0" w:tplc="B8F0459C">
      <w:start w:val="1"/>
      <w:numFmt w:val="lowerLetter"/>
      <w:lvlText w:val="%1)"/>
      <w:lvlJc w:val="left"/>
      <w:pPr>
        <w:tabs>
          <w:tab w:val="num" w:pos="720"/>
        </w:tabs>
        <w:ind w:left="720" w:hanging="360"/>
      </w:pPr>
      <w:rPr>
        <w: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47239C3"/>
    <w:multiLevelType w:val="hybridMultilevel"/>
    <w:tmpl w:val="754A38F2"/>
    <w:lvl w:ilvl="0" w:tplc="0C0A000B">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6215BA8"/>
    <w:multiLevelType w:val="hybridMultilevel"/>
    <w:tmpl w:val="EB64D9F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64D572F"/>
    <w:multiLevelType w:val="hybridMultilevel"/>
    <w:tmpl w:val="A27C1B8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721229E"/>
    <w:multiLevelType w:val="hybridMultilevel"/>
    <w:tmpl w:val="9AA09242"/>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24">
    <w:nsid w:val="681A6E06"/>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97E4F74"/>
    <w:multiLevelType w:val="hybridMultilevel"/>
    <w:tmpl w:val="D3A01DBC"/>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D983822"/>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3B530FA"/>
    <w:multiLevelType w:val="hybridMultilevel"/>
    <w:tmpl w:val="466E6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79280B"/>
    <w:multiLevelType w:val="hybridMultilevel"/>
    <w:tmpl w:val="E80EECB8"/>
    <w:lvl w:ilvl="0" w:tplc="0C0A000B">
      <w:start w:val="1"/>
      <w:numFmt w:val="bullet"/>
      <w:lvlText w:val=""/>
      <w:lvlJc w:val="left"/>
      <w:pPr>
        <w:tabs>
          <w:tab w:val="num" w:pos="1287"/>
        </w:tabs>
        <w:ind w:left="1287" w:hanging="360"/>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9">
    <w:nsid w:val="78757EA4"/>
    <w:multiLevelType w:val="hybridMultilevel"/>
    <w:tmpl w:val="5B6245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C4C31AA"/>
    <w:multiLevelType w:val="hybridMultilevel"/>
    <w:tmpl w:val="22B87268"/>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num w:numId="1">
    <w:abstractNumId w:val="12"/>
  </w:num>
  <w:num w:numId="2">
    <w:abstractNumId w:val="13"/>
  </w:num>
  <w:num w:numId="3">
    <w:abstractNumId w:val="22"/>
  </w:num>
  <w:num w:numId="4">
    <w:abstractNumId w:val="19"/>
  </w:num>
  <w:num w:numId="5">
    <w:abstractNumId w:val="26"/>
  </w:num>
  <w:num w:numId="6">
    <w:abstractNumId w:val="21"/>
  </w:num>
  <w:num w:numId="7">
    <w:abstractNumId w:val="7"/>
  </w:num>
  <w:num w:numId="8">
    <w:abstractNumId w:val="9"/>
  </w:num>
  <w:num w:numId="9">
    <w:abstractNumId w:val="29"/>
  </w:num>
  <w:num w:numId="10">
    <w:abstractNumId w:val="24"/>
  </w:num>
  <w:num w:numId="11">
    <w:abstractNumId w:val="5"/>
  </w:num>
  <w:num w:numId="12">
    <w:abstractNumId w:val="1"/>
  </w:num>
  <w:num w:numId="13">
    <w:abstractNumId w:val="8"/>
  </w:num>
  <w:num w:numId="14">
    <w:abstractNumId w:val="18"/>
  </w:num>
  <w:num w:numId="15">
    <w:abstractNumId w:val="4"/>
  </w:num>
  <w:num w:numId="16">
    <w:abstractNumId w:val="14"/>
  </w:num>
  <w:num w:numId="17">
    <w:abstractNumId w:val="17"/>
  </w:num>
  <w:num w:numId="18">
    <w:abstractNumId w:val="10"/>
  </w:num>
  <w:num w:numId="19">
    <w:abstractNumId w:val="23"/>
  </w:num>
  <w:num w:numId="20">
    <w:abstractNumId w:val="16"/>
  </w:num>
  <w:num w:numId="21">
    <w:abstractNumId w:val="2"/>
  </w:num>
  <w:num w:numId="22">
    <w:abstractNumId w:val="30"/>
  </w:num>
  <w:num w:numId="23">
    <w:abstractNumId w:val="6"/>
  </w:num>
  <w:num w:numId="24">
    <w:abstractNumId w:val="20"/>
  </w:num>
  <w:num w:numId="25">
    <w:abstractNumId w:val="25"/>
  </w:num>
  <w:num w:numId="26">
    <w:abstractNumId w:val="3"/>
  </w:num>
  <w:num w:numId="27">
    <w:abstractNumId w:val="28"/>
  </w:num>
  <w:num w:numId="28">
    <w:abstractNumId w:val="15"/>
  </w:num>
  <w:num w:numId="29">
    <w:abstractNumId w:val="27"/>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85"/>
    <w:rsid w:val="00001F2C"/>
    <w:rsid w:val="00002F01"/>
    <w:rsid w:val="0001024D"/>
    <w:rsid w:val="000204FD"/>
    <w:rsid w:val="00025EE9"/>
    <w:rsid w:val="0003172E"/>
    <w:rsid w:val="00033108"/>
    <w:rsid w:val="00040231"/>
    <w:rsid w:val="00041CE4"/>
    <w:rsid w:val="00073BD9"/>
    <w:rsid w:val="000824C6"/>
    <w:rsid w:val="00092169"/>
    <w:rsid w:val="0009454A"/>
    <w:rsid w:val="000972CF"/>
    <w:rsid w:val="000C21C9"/>
    <w:rsid w:val="000C67A2"/>
    <w:rsid w:val="000C6F08"/>
    <w:rsid w:val="000D7A56"/>
    <w:rsid w:val="000E1285"/>
    <w:rsid w:val="000E728A"/>
    <w:rsid w:val="00104CEB"/>
    <w:rsid w:val="0012454F"/>
    <w:rsid w:val="00132899"/>
    <w:rsid w:val="00135FB5"/>
    <w:rsid w:val="0013797C"/>
    <w:rsid w:val="00144C7A"/>
    <w:rsid w:val="001476AF"/>
    <w:rsid w:val="00152CD0"/>
    <w:rsid w:val="0016131B"/>
    <w:rsid w:val="0016570B"/>
    <w:rsid w:val="00166827"/>
    <w:rsid w:val="00167585"/>
    <w:rsid w:val="001677D8"/>
    <w:rsid w:val="00174A70"/>
    <w:rsid w:val="001849FF"/>
    <w:rsid w:val="00190686"/>
    <w:rsid w:val="00192B81"/>
    <w:rsid w:val="001E06E3"/>
    <w:rsid w:val="001E5C58"/>
    <w:rsid w:val="001E64B0"/>
    <w:rsid w:val="0020076B"/>
    <w:rsid w:val="00202879"/>
    <w:rsid w:val="00206A5C"/>
    <w:rsid w:val="002246F1"/>
    <w:rsid w:val="002352AB"/>
    <w:rsid w:val="002411F8"/>
    <w:rsid w:val="0025554A"/>
    <w:rsid w:val="00272FC1"/>
    <w:rsid w:val="002752CE"/>
    <w:rsid w:val="00277189"/>
    <w:rsid w:val="00284019"/>
    <w:rsid w:val="00284092"/>
    <w:rsid w:val="0029001D"/>
    <w:rsid w:val="002B23C3"/>
    <w:rsid w:val="002C1A35"/>
    <w:rsid w:val="002C3A3C"/>
    <w:rsid w:val="002C7076"/>
    <w:rsid w:val="002F1456"/>
    <w:rsid w:val="002F5714"/>
    <w:rsid w:val="002F7175"/>
    <w:rsid w:val="00306CBA"/>
    <w:rsid w:val="00311E95"/>
    <w:rsid w:val="0031334B"/>
    <w:rsid w:val="0031523A"/>
    <w:rsid w:val="00316227"/>
    <w:rsid w:val="0031626F"/>
    <w:rsid w:val="0032655E"/>
    <w:rsid w:val="00335FB9"/>
    <w:rsid w:val="00341364"/>
    <w:rsid w:val="00346BFC"/>
    <w:rsid w:val="00352998"/>
    <w:rsid w:val="0035489C"/>
    <w:rsid w:val="00362313"/>
    <w:rsid w:val="00371FF5"/>
    <w:rsid w:val="00377B84"/>
    <w:rsid w:val="0038509C"/>
    <w:rsid w:val="003A06D8"/>
    <w:rsid w:val="003A1852"/>
    <w:rsid w:val="003C4407"/>
    <w:rsid w:val="003C643C"/>
    <w:rsid w:val="003D677F"/>
    <w:rsid w:val="003E3660"/>
    <w:rsid w:val="003E7880"/>
    <w:rsid w:val="003F1F94"/>
    <w:rsid w:val="003F4AB4"/>
    <w:rsid w:val="00404B01"/>
    <w:rsid w:val="00424CE8"/>
    <w:rsid w:val="00456AED"/>
    <w:rsid w:val="004675A2"/>
    <w:rsid w:val="00467BED"/>
    <w:rsid w:val="004857FB"/>
    <w:rsid w:val="004C39DF"/>
    <w:rsid w:val="004C441B"/>
    <w:rsid w:val="004C77EF"/>
    <w:rsid w:val="004C7E6A"/>
    <w:rsid w:val="00517751"/>
    <w:rsid w:val="00520316"/>
    <w:rsid w:val="0058192D"/>
    <w:rsid w:val="0059074E"/>
    <w:rsid w:val="005973C7"/>
    <w:rsid w:val="005A3385"/>
    <w:rsid w:val="005A744B"/>
    <w:rsid w:val="005C2D54"/>
    <w:rsid w:val="005D7FF5"/>
    <w:rsid w:val="005E0A5B"/>
    <w:rsid w:val="00603AAD"/>
    <w:rsid w:val="006162A2"/>
    <w:rsid w:val="00627A16"/>
    <w:rsid w:val="00631F1A"/>
    <w:rsid w:val="00645EFB"/>
    <w:rsid w:val="0065048C"/>
    <w:rsid w:val="00674329"/>
    <w:rsid w:val="006835C1"/>
    <w:rsid w:val="006935FD"/>
    <w:rsid w:val="006A0E81"/>
    <w:rsid w:val="006B00EE"/>
    <w:rsid w:val="006C130B"/>
    <w:rsid w:val="006C2E60"/>
    <w:rsid w:val="006C3ABD"/>
    <w:rsid w:val="006C4BFE"/>
    <w:rsid w:val="006C60D4"/>
    <w:rsid w:val="006C785A"/>
    <w:rsid w:val="006D2E7A"/>
    <w:rsid w:val="006D7D86"/>
    <w:rsid w:val="006E5153"/>
    <w:rsid w:val="00700C84"/>
    <w:rsid w:val="007345A6"/>
    <w:rsid w:val="007378DC"/>
    <w:rsid w:val="007409A6"/>
    <w:rsid w:val="0074472A"/>
    <w:rsid w:val="007448BE"/>
    <w:rsid w:val="00744BE8"/>
    <w:rsid w:val="007453F7"/>
    <w:rsid w:val="00766EE4"/>
    <w:rsid w:val="00770BC5"/>
    <w:rsid w:val="00777FFB"/>
    <w:rsid w:val="007A797C"/>
    <w:rsid w:val="007C1FD3"/>
    <w:rsid w:val="007D3055"/>
    <w:rsid w:val="007E5C99"/>
    <w:rsid w:val="007F40DD"/>
    <w:rsid w:val="00801600"/>
    <w:rsid w:val="008033C4"/>
    <w:rsid w:val="00805352"/>
    <w:rsid w:val="008548C5"/>
    <w:rsid w:val="008744AB"/>
    <w:rsid w:val="008C66F2"/>
    <w:rsid w:val="008D736B"/>
    <w:rsid w:val="008E1721"/>
    <w:rsid w:val="008F36A8"/>
    <w:rsid w:val="00904818"/>
    <w:rsid w:val="00905578"/>
    <w:rsid w:val="00912715"/>
    <w:rsid w:val="00912FD1"/>
    <w:rsid w:val="00930C2A"/>
    <w:rsid w:val="00936517"/>
    <w:rsid w:val="0093738C"/>
    <w:rsid w:val="00941863"/>
    <w:rsid w:val="00946C0E"/>
    <w:rsid w:val="00950870"/>
    <w:rsid w:val="00955748"/>
    <w:rsid w:val="00955A46"/>
    <w:rsid w:val="009872F8"/>
    <w:rsid w:val="009A0DD3"/>
    <w:rsid w:val="009A10AB"/>
    <w:rsid w:val="009C3A8B"/>
    <w:rsid w:val="009D248D"/>
    <w:rsid w:val="009D5C57"/>
    <w:rsid w:val="009F7302"/>
    <w:rsid w:val="009F7737"/>
    <w:rsid w:val="009F7E5A"/>
    <w:rsid w:val="00A02A42"/>
    <w:rsid w:val="00A066DC"/>
    <w:rsid w:val="00A11928"/>
    <w:rsid w:val="00A21F96"/>
    <w:rsid w:val="00A24BEC"/>
    <w:rsid w:val="00A359B9"/>
    <w:rsid w:val="00A379F0"/>
    <w:rsid w:val="00A416AB"/>
    <w:rsid w:val="00A507A5"/>
    <w:rsid w:val="00A67CDE"/>
    <w:rsid w:val="00A83E9C"/>
    <w:rsid w:val="00A8592E"/>
    <w:rsid w:val="00A97D1C"/>
    <w:rsid w:val="00AA1755"/>
    <w:rsid w:val="00AA3215"/>
    <w:rsid w:val="00AB2FF4"/>
    <w:rsid w:val="00AC0295"/>
    <w:rsid w:val="00AC0876"/>
    <w:rsid w:val="00AC6965"/>
    <w:rsid w:val="00AD3DB4"/>
    <w:rsid w:val="00AD6604"/>
    <w:rsid w:val="00AF5D3A"/>
    <w:rsid w:val="00B04275"/>
    <w:rsid w:val="00B0671E"/>
    <w:rsid w:val="00B15033"/>
    <w:rsid w:val="00B25C85"/>
    <w:rsid w:val="00B31FB8"/>
    <w:rsid w:val="00B42861"/>
    <w:rsid w:val="00B547CE"/>
    <w:rsid w:val="00B55EFF"/>
    <w:rsid w:val="00B57CD2"/>
    <w:rsid w:val="00B57D52"/>
    <w:rsid w:val="00B7007B"/>
    <w:rsid w:val="00B82DFE"/>
    <w:rsid w:val="00B91B9A"/>
    <w:rsid w:val="00BA5957"/>
    <w:rsid w:val="00BC468E"/>
    <w:rsid w:val="00C11253"/>
    <w:rsid w:val="00C14560"/>
    <w:rsid w:val="00C30233"/>
    <w:rsid w:val="00C4750A"/>
    <w:rsid w:val="00C53A84"/>
    <w:rsid w:val="00C55341"/>
    <w:rsid w:val="00C60077"/>
    <w:rsid w:val="00C93DD7"/>
    <w:rsid w:val="00CC32D0"/>
    <w:rsid w:val="00CD00AF"/>
    <w:rsid w:val="00CD6928"/>
    <w:rsid w:val="00CE23EE"/>
    <w:rsid w:val="00CF0340"/>
    <w:rsid w:val="00CF13EC"/>
    <w:rsid w:val="00D10618"/>
    <w:rsid w:val="00D1153F"/>
    <w:rsid w:val="00D12899"/>
    <w:rsid w:val="00D14958"/>
    <w:rsid w:val="00D167E6"/>
    <w:rsid w:val="00D24630"/>
    <w:rsid w:val="00D40820"/>
    <w:rsid w:val="00D86277"/>
    <w:rsid w:val="00D94C70"/>
    <w:rsid w:val="00DA5403"/>
    <w:rsid w:val="00DB5F03"/>
    <w:rsid w:val="00DB5F6B"/>
    <w:rsid w:val="00DC4EA0"/>
    <w:rsid w:val="00DC75D8"/>
    <w:rsid w:val="00DD2338"/>
    <w:rsid w:val="00DE2C0F"/>
    <w:rsid w:val="00DE5C23"/>
    <w:rsid w:val="00DF66E5"/>
    <w:rsid w:val="00E02007"/>
    <w:rsid w:val="00E03F89"/>
    <w:rsid w:val="00E04291"/>
    <w:rsid w:val="00E04E44"/>
    <w:rsid w:val="00E05D27"/>
    <w:rsid w:val="00E219B6"/>
    <w:rsid w:val="00E21F51"/>
    <w:rsid w:val="00E276C9"/>
    <w:rsid w:val="00E33242"/>
    <w:rsid w:val="00E3559C"/>
    <w:rsid w:val="00E8666D"/>
    <w:rsid w:val="00E907EA"/>
    <w:rsid w:val="00E90C1B"/>
    <w:rsid w:val="00EA75F2"/>
    <w:rsid w:val="00EB3DBA"/>
    <w:rsid w:val="00EB425C"/>
    <w:rsid w:val="00EB67F4"/>
    <w:rsid w:val="00ED4AC8"/>
    <w:rsid w:val="00EE05A6"/>
    <w:rsid w:val="00EE2A42"/>
    <w:rsid w:val="00EF5FE1"/>
    <w:rsid w:val="00F20C99"/>
    <w:rsid w:val="00F310E6"/>
    <w:rsid w:val="00F37CBC"/>
    <w:rsid w:val="00F545CB"/>
    <w:rsid w:val="00F55CC8"/>
    <w:rsid w:val="00F612D9"/>
    <w:rsid w:val="00F65421"/>
    <w:rsid w:val="00FB63BB"/>
    <w:rsid w:val="00FC13EB"/>
    <w:rsid w:val="00FC3259"/>
    <w:rsid w:val="00FC492A"/>
    <w:rsid w:val="00FF7AAE"/>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5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06E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E06E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05578"/>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C087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57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57FB"/>
    <w:rPr>
      <w:rFonts w:ascii="Lucida Grande" w:eastAsia="Times New Roman" w:hAnsi="Lucida Grande" w:cs="Lucida Grande"/>
      <w:sz w:val="18"/>
      <w:szCs w:val="18"/>
      <w:lang w:val="es-ES" w:eastAsia="es-ES"/>
    </w:rPr>
  </w:style>
  <w:style w:type="paragraph" w:styleId="Piedepgina">
    <w:name w:val="footer"/>
    <w:basedOn w:val="Normal"/>
    <w:link w:val="PiedepginaCar"/>
    <w:uiPriority w:val="99"/>
    <w:unhideWhenUsed/>
    <w:rsid w:val="002411F8"/>
    <w:pPr>
      <w:tabs>
        <w:tab w:val="center" w:pos="4153"/>
        <w:tab w:val="right" w:pos="8306"/>
      </w:tabs>
    </w:pPr>
  </w:style>
  <w:style w:type="character" w:customStyle="1" w:styleId="PiedepginaCar">
    <w:name w:val="Pie de página Car"/>
    <w:basedOn w:val="Fuentedeprrafopredeter"/>
    <w:link w:val="Piedepgina"/>
    <w:uiPriority w:val="99"/>
    <w:rsid w:val="002411F8"/>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semiHidden/>
    <w:unhideWhenUsed/>
    <w:rsid w:val="002411F8"/>
  </w:style>
  <w:style w:type="paragraph" w:styleId="Encabezado">
    <w:name w:val="header"/>
    <w:basedOn w:val="Normal"/>
    <w:link w:val="EncabezadoCar"/>
    <w:uiPriority w:val="99"/>
    <w:unhideWhenUsed/>
    <w:rsid w:val="00941863"/>
    <w:pPr>
      <w:tabs>
        <w:tab w:val="center" w:pos="4153"/>
        <w:tab w:val="right" w:pos="8306"/>
      </w:tabs>
    </w:pPr>
  </w:style>
  <w:style w:type="character" w:customStyle="1" w:styleId="EncabezadoCar">
    <w:name w:val="Encabezado Car"/>
    <w:basedOn w:val="Fuentedeprrafopredeter"/>
    <w:link w:val="Encabezado"/>
    <w:uiPriority w:val="99"/>
    <w:rsid w:val="00941863"/>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E06E3"/>
    <w:rPr>
      <w:rFonts w:ascii="Arial" w:eastAsia="Times New Roman" w:hAnsi="Arial" w:cs="Arial"/>
      <w:b/>
      <w:bCs/>
      <w:kern w:val="32"/>
      <w:sz w:val="32"/>
      <w:szCs w:val="32"/>
      <w:lang w:val="es-ES" w:eastAsia="es-ES"/>
    </w:rPr>
  </w:style>
  <w:style w:type="paragraph" w:styleId="Ttulo">
    <w:name w:val="Title"/>
    <w:basedOn w:val="Normal"/>
    <w:link w:val="TtuloCar"/>
    <w:qFormat/>
    <w:rsid w:val="001E06E3"/>
    <w:pPr>
      <w:spacing w:before="240" w:after="60"/>
      <w:jc w:val="center"/>
    </w:pPr>
    <w:rPr>
      <w:rFonts w:ascii="Arial" w:hAnsi="Arial"/>
      <w:b/>
      <w:kern w:val="28"/>
      <w:sz w:val="32"/>
      <w:szCs w:val="20"/>
      <w:lang w:val="es-ES_tradnl"/>
    </w:rPr>
  </w:style>
  <w:style w:type="character" w:customStyle="1" w:styleId="TtuloCar">
    <w:name w:val="Título Car"/>
    <w:basedOn w:val="Fuentedeprrafopredeter"/>
    <w:link w:val="Ttulo"/>
    <w:rsid w:val="001E06E3"/>
    <w:rPr>
      <w:rFonts w:ascii="Arial" w:eastAsia="Times New Roman" w:hAnsi="Arial" w:cs="Times New Roman"/>
      <w:b/>
      <w:kern w:val="28"/>
      <w:sz w:val="32"/>
      <w:szCs w:val="20"/>
      <w:lang w:val="es-ES_tradnl" w:eastAsia="es-ES"/>
    </w:rPr>
  </w:style>
  <w:style w:type="paragraph" w:styleId="Sangra2detindependiente">
    <w:name w:val="Body Text Indent 2"/>
    <w:basedOn w:val="Normal"/>
    <w:link w:val="Sangra2detindependienteCar"/>
    <w:rsid w:val="001E06E3"/>
    <w:pPr>
      <w:spacing w:after="120" w:line="480" w:lineRule="auto"/>
      <w:ind w:left="283"/>
    </w:pPr>
    <w:rPr>
      <w:kern w:val="28"/>
      <w:sz w:val="26"/>
      <w:lang w:val="es-ES_tradnl"/>
    </w:rPr>
  </w:style>
  <w:style w:type="character" w:customStyle="1" w:styleId="Sangra2detindependienteCar">
    <w:name w:val="Sangría 2 de t. independiente Car"/>
    <w:basedOn w:val="Fuentedeprrafopredeter"/>
    <w:link w:val="Sangra2detindependiente"/>
    <w:rsid w:val="001E06E3"/>
    <w:rPr>
      <w:rFonts w:ascii="Times New Roman" w:eastAsia="Times New Roman" w:hAnsi="Times New Roman" w:cs="Times New Roman"/>
      <w:kern w:val="28"/>
      <w:sz w:val="26"/>
      <w:szCs w:val="24"/>
      <w:lang w:val="es-ES_tradnl" w:eastAsia="es-ES"/>
    </w:rPr>
  </w:style>
  <w:style w:type="paragraph" w:styleId="Sangra3detindependiente">
    <w:name w:val="Body Text Indent 3"/>
    <w:basedOn w:val="Normal"/>
    <w:link w:val="Sangra3detindependienteCar"/>
    <w:rsid w:val="001E06E3"/>
    <w:pPr>
      <w:spacing w:after="120"/>
      <w:ind w:left="283"/>
    </w:pPr>
    <w:rPr>
      <w:kern w:val="28"/>
      <w:sz w:val="16"/>
      <w:szCs w:val="16"/>
      <w:lang w:val="x-none" w:eastAsia="x-none"/>
    </w:rPr>
  </w:style>
  <w:style w:type="character" w:customStyle="1" w:styleId="Sangra3detindependienteCar">
    <w:name w:val="Sangría 3 de t. independiente Car"/>
    <w:basedOn w:val="Fuentedeprrafopredeter"/>
    <w:link w:val="Sangra3detindependiente"/>
    <w:rsid w:val="001E06E3"/>
    <w:rPr>
      <w:rFonts w:ascii="Times New Roman" w:eastAsia="Times New Roman" w:hAnsi="Times New Roman" w:cs="Times New Roman"/>
      <w:kern w:val="28"/>
      <w:sz w:val="16"/>
      <w:szCs w:val="16"/>
      <w:lang w:val="x-none" w:eastAsia="x-none"/>
    </w:rPr>
  </w:style>
  <w:style w:type="paragraph" w:customStyle="1" w:styleId="Default">
    <w:name w:val="Default"/>
    <w:rsid w:val="001E06E3"/>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uiPriority w:val="99"/>
    <w:semiHidden/>
    <w:unhideWhenUsed/>
    <w:rsid w:val="001E06E3"/>
    <w:pPr>
      <w:spacing w:after="120"/>
    </w:pPr>
  </w:style>
  <w:style w:type="character" w:customStyle="1" w:styleId="TextoindependienteCar">
    <w:name w:val="Texto independiente Car"/>
    <w:basedOn w:val="Fuentedeprrafopredeter"/>
    <w:link w:val="Textoindependiente"/>
    <w:uiPriority w:val="99"/>
    <w:semiHidden/>
    <w:rsid w:val="001E06E3"/>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1E06E3"/>
    <w:rPr>
      <w:rFonts w:ascii="Arial" w:eastAsia="Times New Roman" w:hAnsi="Arial" w:cs="Arial"/>
      <w:b/>
      <w:bCs/>
      <w:i/>
      <w:iCs/>
      <w:sz w:val="28"/>
      <w:szCs w:val="28"/>
      <w:lang w:val="es-ES" w:eastAsia="es-ES"/>
    </w:rPr>
  </w:style>
  <w:style w:type="character" w:styleId="Textoennegrita">
    <w:name w:val="Strong"/>
    <w:uiPriority w:val="22"/>
    <w:qFormat/>
    <w:rsid w:val="001E06E3"/>
    <w:rPr>
      <w:b/>
      <w:bCs/>
    </w:rPr>
  </w:style>
  <w:style w:type="paragraph" w:styleId="Lista2">
    <w:name w:val="List 2"/>
    <w:basedOn w:val="Normal"/>
    <w:rsid w:val="001E06E3"/>
    <w:pPr>
      <w:ind w:left="566" w:hanging="283"/>
    </w:pPr>
    <w:rPr>
      <w:kern w:val="28"/>
      <w:sz w:val="26"/>
      <w:szCs w:val="20"/>
      <w:lang w:val="es-ES_tradnl"/>
    </w:rPr>
  </w:style>
  <w:style w:type="character" w:customStyle="1" w:styleId="Ttulo3Car">
    <w:name w:val="Título 3 Car"/>
    <w:basedOn w:val="Fuentedeprrafopredeter"/>
    <w:link w:val="Ttulo3"/>
    <w:rsid w:val="00905578"/>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AC0876"/>
    <w:rPr>
      <w:rFonts w:ascii="Times New Roman" w:eastAsia="Times New Roman" w:hAnsi="Times New Roman" w:cs="Times New Roman"/>
      <w:b/>
      <w:bCs/>
      <w:sz w:val="28"/>
      <w:szCs w:val="28"/>
      <w:lang w:val="es-ES" w:eastAsia="es-ES"/>
    </w:rPr>
  </w:style>
  <w:style w:type="paragraph" w:styleId="Prrafodelista">
    <w:name w:val="List Paragraph"/>
    <w:basedOn w:val="Normal"/>
    <w:uiPriority w:val="34"/>
    <w:qFormat/>
    <w:rsid w:val="00B04275"/>
    <w:pPr>
      <w:ind w:left="720"/>
      <w:contextualSpacing/>
    </w:pPr>
  </w:style>
  <w:style w:type="character" w:styleId="Hipervnculo">
    <w:name w:val="Hyperlink"/>
    <w:basedOn w:val="Fuentedeprrafopredeter"/>
    <w:uiPriority w:val="99"/>
    <w:unhideWhenUsed/>
    <w:rsid w:val="00744BE8"/>
    <w:rPr>
      <w:color w:val="0563C1" w:themeColor="hyperlink"/>
      <w:u w:val="single"/>
    </w:rPr>
  </w:style>
  <w:style w:type="character" w:styleId="Hipervnculovisitado">
    <w:name w:val="FollowedHyperlink"/>
    <w:basedOn w:val="Fuentedeprrafopredeter"/>
    <w:uiPriority w:val="99"/>
    <w:semiHidden/>
    <w:unhideWhenUsed/>
    <w:rsid w:val="00C11253"/>
    <w:rPr>
      <w:color w:val="954F72" w:themeColor="followedHyperlink"/>
      <w:u w:val="single"/>
    </w:rPr>
  </w:style>
  <w:style w:type="paragraph" w:styleId="Textonotapie">
    <w:name w:val="footnote text"/>
    <w:basedOn w:val="Normal"/>
    <w:link w:val="TextonotapieCar"/>
    <w:uiPriority w:val="99"/>
    <w:semiHidden/>
    <w:unhideWhenUsed/>
    <w:rsid w:val="00517751"/>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517751"/>
    <w:rPr>
      <w:sz w:val="20"/>
      <w:szCs w:val="20"/>
      <w:lang w:val="es-ES"/>
    </w:rPr>
  </w:style>
  <w:style w:type="character" w:styleId="Refdenotaalpie">
    <w:name w:val="footnote reference"/>
    <w:basedOn w:val="Fuentedeprrafopredeter"/>
    <w:uiPriority w:val="99"/>
    <w:semiHidden/>
    <w:unhideWhenUsed/>
    <w:rsid w:val="00517751"/>
    <w:rPr>
      <w:vertAlign w:val="superscript"/>
    </w:rPr>
  </w:style>
  <w:style w:type="character" w:customStyle="1" w:styleId="apple-style-span">
    <w:name w:val="apple-style-span"/>
    <w:basedOn w:val="Fuentedeprrafopredeter"/>
    <w:rsid w:val="00A02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06E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E06E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05578"/>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C087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57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57FB"/>
    <w:rPr>
      <w:rFonts w:ascii="Lucida Grande" w:eastAsia="Times New Roman" w:hAnsi="Lucida Grande" w:cs="Lucida Grande"/>
      <w:sz w:val="18"/>
      <w:szCs w:val="18"/>
      <w:lang w:val="es-ES" w:eastAsia="es-ES"/>
    </w:rPr>
  </w:style>
  <w:style w:type="paragraph" w:styleId="Piedepgina">
    <w:name w:val="footer"/>
    <w:basedOn w:val="Normal"/>
    <w:link w:val="PiedepginaCar"/>
    <w:uiPriority w:val="99"/>
    <w:unhideWhenUsed/>
    <w:rsid w:val="002411F8"/>
    <w:pPr>
      <w:tabs>
        <w:tab w:val="center" w:pos="4153"/>
        <w:tab w:val="right" w:pos="8306"/>
      </w:tabs>
    </w:pPr>
  </w:style>
  <w:style w:type="character" w:customStyle="1" w:styleId="PiedepginaCar">
    <w:name w:val="Pie de página Car"/>
    <w:basedOn w:val="Fuentedeprrafopredeter"/>
    <w:link w:val="Piedepgina"/>
    <w:uiPriority w:val="99"/>
    <w:rsid w:val="002411F8"/>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semiHidden/>
    <w:unhideWhenUsed/>
    <w:rsid w:val="002411F8"/>
  </w:style>
  <w:style w:type="paragraph" w:styleId="Encabezado">
    <w:name w:val="header"/>
    <w:basedOn w:val="Normal"/>
    <w:link w:val="EncabezadoCar"/>
    <w:uiPriority w:val="99"/>
    <w:unhideWhenUsed/>
    <w:rsid w:val="00941863"/>
    <w:pPr>
      <w:tabs>
        <w:tab w:val="center" w:pos="4153"/>
        <w:tab w:val="right" w:pos="8306"/>
      </w:tabs>
    </w:pPr>
  </w:style>
  <w:style w:type="character" w:customStyle="1" w:styleId="EncabezadoCar">
    <w:name w:val="Encabezado Car"/>
    <w:basedOn w:val="Fuentedeprrafopredeter"/>
    <w:link w:val="Encabezado"/>
    <w:uiPriority w:val="99"/>
    <w:rsid w:val="00941863"/>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E06E3"/>
    <w:rPr>
      <w:rFonts w:ascii="Arial" w:eastAsia="Times New Roman" w:hAnsi="Arial" w:cs="Arial"/>
      <w:b/>
      <w:bCs/>
      <w:kern w:val="32"/>
      <w:sz w:val="32"/>
      <w:szCs w:val="32"/>
      <w:lang w:val="es-ES" w:eastAsia="es-ES"/>
    </w:rPr>
  </w:style>
  <w:style w:type="paragraph" w:styleId="Ttulo">
    <w:name w:val="Title"/>
    <w:basedOn w:val="Normal"/>
    <w:link w:val="TtuloCar"/>
    <w:qFormat/>
    <w:rsid w:val="001E06E3"/>
    <w:pPr>
      <w:spacing w:before="240" w:after="60"/>
      <w:jc w:val="center"/>
    </w:pPr>
    <w:rPr>
      <w:rFonts w:ascii="Arial" w:hAnsi="Arial"/>
      <w:b/>
      <w:kern w:val="28"/>
      <w:sz w:val="32"/>
      <w:szCs w:val="20"/>
      <w:lang w:val="es-ES_tradnl"/>
    </w:rPr>
  </w:style>
  <w:style w:type="character" w:customStyle="1" w:styleId="TtuloCar">
    <w:name w:val="Título Car"/>
    <w:basedOn w:val="Fuentedeprrafopredeter"/>
    <w:link w:val="Ttulo"/>
    <w:rsid w:val="001E06E3"/>
    <w:rPr>
      <w:rFonts w:ascii="Arial" w:eastAsia="Times New Roman" w:hAnsi="Arial" w:cs="Times New Roman"/>
      <w:b/>
      <w:kern w:val="28"/>
      <w:sz w:val="32"/>
      <w:szCs w:val="20"/>
      <w:lang w:val="es-ES_tradnl" w:eastAsia="es-ES"/>
    </w:rPr>
  </w:style>
  <w:style w:type="paragraph" w:styleId="Sangra2detindependiente">
    <w:name w:val="Body Text Indent 2"/>
    <w:basedOn w:val="Normal"/>
    <w:link w:val="Sangra2detindependienteCar"/>
    <w:rsid w:val="001E06E3"/>
    <w:pPr>
      <w:spacing w:after="120" w:line="480" w:lineRule="auto"/>
      <w:ind w:left="283"/>
    </w:pPr>
    <w:rPr>
      <w:kern w:val="28"/>
      <w:sz w:val="26"/>
      <w:lang w:val="es-ES_tradnl"/>
    </w:rPr>
  </w:style>
  <w:style w:type="character" w:customStyle="1" w:styleId="Sangra2detindependienteCar">
    <w:name w:val="Sangría 2 de t. independiente Car"/>
    <w:basedOn w:val="Fuentedeprrafopredeter"/>
    <w:link w:val="Sangra2detindependiente"/>
    <w:rsid w:val="001E06E3"/>
    <w:rPr>
      <w:rFonts w:ascii="Times New Roman" w:eastAsia="Times New Roman" w:hAnsi="Times New Roman" w:cs="Times New Roman"/>
      <w:kern w:val="28"/>
      <w:sz w:val="26"/>
      <w:szCs w:val="24"/>
      <w:lang w:val="es-ES_tradnl" w:eastAsia="es-ES"/>
    </w:rPr>
  </w:style>
  <w:style w:type="paragraph" w:styleId="Sangra3detindependiente">
    <w:name w:val="Body Text Indent 3"/>
    <w:basedOn w:val="Normal"/>
    <w:link w:val="Sangra3detindependienteCar"/>
    <w:rsid w:val="001E06E3"/>
    <w:pPr>
      <w:spacing w:after="120"/>
      <w:ind w:left="283"/>
    </w:pPr>
    <w:rPr>
      <w:kern w:val="28"/>
      <w:sz w:val="16"/>
      <w:szCs w:val="16"/>
      <w:lang w:val="x-none" w:eastAsia="x-none"/>
    </w:rPr>
  </w:style>
  <w:style w:type="character" w:customStyle="1" w:styleId="Sangra3detindependienteCar">
    <w:name w:val="Sangría 3 de t. independiente Car"/>
    <w:basedOn w:val="Fuentedeprrafopredeter"/>
    <w:link w:val="Sangra3detindependiente"/>
    <w:rsid w:val="001E06E3"/>
    <w:rPr>
      <w:rFonts w:ascii="Times New Roman" w:eastAsia="Times New Roman" w:hAnsi="Times New Roman" w:cs="Times New Roman"/>
      <w:kern w:val="28"/>
      <w:sz w:val="16"/>
      <w:szCs w:val="16"/>
      <w:lang w:val="x-none" w:eastAsia="x-none"/>
    </w:rPr>
  </w:style>
  <w:style w:type="paragraph" w:customStyle="1" w:styleId="Default">
    <w:name w:val="Default"/>
    <w:rsid w:val="001E06E3"/>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uiPriority w:val="99"/>
    <w:semiHidden/>
    <w:unhideWhenUsed/>
    <w:rsid w:val="001E06E3"/>
    <w:pPr>
      <w:spacing w:after="120"/>
    </w:pPr>
  </w:style>
  <w:style w:type="character" w:customStyle="1" w:styleId="TextoindependienteCar">
    <w:name w:val="Texto independiente Car"/>
    <w:basedOn w:val="Fuentedeprrafopredeter"/>
    <w:link w:val="Textoindependiente"/>
    <w:uiPriority w:val="99"/>
    <w:semiHidden/>
    <w:rsid w:val="001E06E3"/>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1E06E3"/>
    <w:rPr>
      <w:rFonts w:ascii="Arial" w:eastAsia="Times New Roman" w:hAnsi="Arial" w:cs="Arial"/>
      <w:b/>
      <w:bCs/>
      <w:i/>
      <w:iCs/>
      <w:sz w:val="28"/>
      <w:szCs w:val="28"/>
      <w:lang w:val="es-ES" w:eastAsia="es-ES"/>
    </w:rPr>
  </w:style>
  <w:style w:type="character" w:styleId="Textoennegrita">
    <w:name w:val="Strong"/>
    <w:uiPriority w:val="22"/>
    <w:qFormat/>
    <w:rsid w:val="001E06E3"/>
    <w:rPr>
      <w:b/>
      <w:bCs/>
    </w:rPr>
  </w:style>
  <w:style w:type="paragraph" w:styleId="Lista2">
    <w:name w:val="List 2"/>
    <w:basedOn w:val="Normal"/>
    <w:rsid w:val="001E06E3"/>
    <w:pPr>
      <w:ind w:left="566" w:hanging="283"/>
    </w:pPr>
    <w:rPr>
      <w:kern w:val="28"/>
      <w:sz w:val="26"/>
      <w:szCs w:val="20"/>
      <w:lang w:val="es-ES_tradnl"/>
    </w:rPr>
  </w:style>
  <w:style w:type="character" w:customStyle="1" w:styleId="Ttulo3Car">
    <w:name w:val="Título 3 Car"/>
    <w:basedOn w:val="Fuentedeprrafopredeter"/>
    <w:link w:val="Ttulo3"/>
    <w:rsid w:val="00905578"/>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AC0876"/>
    <w:rPr>
      <w:rFonts w:ascii="Times New Roman" w:eastAsia="Times New Roman" w:hAnsi="Times New Roman" w:cs="Times New Roman"/>
      <w:b/>
      <w:bCs/>
      <w:sz w:val="28"/>
      <w:szCs w:val="28"/>
      <w:lang w:val="es-ES" w:eastAsia="es-ES"/>
    </w:rPr>
  </w:style>
  <w:style w:type="paragraph" w:styleId="Prrafodelista">
    <w:name w:val="List Paragraph"/>
    <w:basedOn w:val="Normal"/>
    <w:uiPriority w:val="34"/>
    <w:qFormat/>
    <w:rsid w:val="00B04275"/>
    <w:pPr>
      <w:ind w:left="720"/>
      <w:contextualSpacing/>
    </w:pPr>
  </w:style>
  <w:style w:type="character" w:styleId="Hipervnculo">
    <w:name w:val="Hyperlink"/>
    <w:basedOn w:val="Fuentedeprrafopredeter"/>
    <w:uiPriority w:val="99"/>
    <w:unhideWhenUsed/>
    <w:rsid w:val="00744BE8"/>
    <w:rPr>
      <w:color w:val="0563C1" w:themeColor="hyperlink"/>
      <w:u w:val="single"/>
    </w:rPr>
  </w:style>
  <w:style w:type="character" w:styleId="Hipervnculovisitado">
    <w:name w:val="FollowedHyperlink"/>
    <w:basedOn w:val="Fuentedeprrafopredeter"/>
    <w:uiPriority w:val="99"/>
    <w:semiHidden/>
    <w:unhideWhenUsed/>
    <w:rsid w:val="00C11253"/>
    <w:rPr>
      <w:color w:val="954F72" w:themeColor="followedHyperlink"/>
      <w:u w:val="single"/>
    </w:rPr>
  </w:style>
  <w:style w:type="paragraph" w:styleId="Textonotapie">
    <w:name w:val="footnote text"/>
    <w:basedOn w:val="Normal"/>
    <w:link w:val="TextonotapieCar"/>
    <w:uiPriority w:val="99"/>
    <w:semiHidden/>
    <w:unhideWhenUsed/>
    <w:rsid w:val="00517751"/>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517751"/>
    <w:rPr>
      <w:sz w:val="20"/>
      <w:szCs w:val="20"/>
      <w:lang w:val="es-ES"/>
    </w:rPr>
  </w:style>
  <w:style w:type="character" w:styleId="Refdenotaalpie">
    <w:name w:val="footnote reference"/>
    <w:basedOn w:val="Fuentedeprrafopredeter"/>
    <w:uiPriority w:val="99"/>
    <w:semiHidden/>
    <w:unhideWhenUsed/>
    <w:rsid w:val="00517751"/>
    <w:rPr>
      <w:vertAlign w:val="superscript"/>
    </w:rPr>
  </w:style>
  <w:style w:type="character" w:customStyle="1" w:styleId="apple-style-span">
    <w:name w:val="apple-style-span"/>
    <w:basedOn w:val="Fuentedeprrafopredeter"/>
    <w:rsid w:val="00A0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64806">
      <w:bodyDiv w:val="1"/>
      <w:marLeft w:val="0"/>
      <w:marRight w:val="0"/>
      <w:marTop w:val="0"/>
      <w:marBottom w:val="0"/>
      <w:divBdr>
        <w:top w:val="none" w:sz="0" w:space="0" w:color="auto"/>
        <w:left w:val="none" w:sz="0" w:space="0" w:color="auto"/>
        <w:bottom w:val="none" w:sz="0" w:space="0" w:color="auto"/>
        <w:right w:val="none" w:sz="0" w:space="0" w:color="auto"/>
      </w:divBdr>
    </w:div>
    <w:div w:id="951286288">
      <w:bodyDiv w:val="1"/>
      <w:marLeft w:val="0"/>
      <w:marRight w:val="0"/>
      <w:marTop w:val="0"/>
      <w:marBottom w:val="0"/>
      <w:divBdr>
        <w:top w:val="none" w:sz="0" w:space="0" w:color="auto"/>
        <w:left w:val="none" w:sz="0" w:space="0" w:color="auto"/>
        <w:bottom w:val="none" w:sz="0" w:space="0" w:color="auto"/>
        <w:right w:val="none" w:sz="0" w:space="0" w:color="auto"/>
      </w:divBdr>
    </w:div>
    <w:div w:id="1423911483">
      <w:bodyDiv w:val="1"/>
      <w:marLeft w:val="0"/>
      <w:marRight w:val="0"/>
      <w:marTop w:val="0"/>
      <w:marBottom w:val="0"/>
      <w:divBdr>
        <w:top w:val="none" w:sz="0" w:space="0" w:color="auto"/>
        <w:left w:val="none" w:sz="0" w:space="0" w:color="auto"/>
        <w:bottom w:val="none" w:sz="0" w:space="0" w:color="auto"/>
        <w:right w:val="none" w:sz="0" w:space="0" w:color="auto"/>
      </w:divBdr>
    </w:div>
    <w:div w:id="1845196179">
      <w:bodyDiv w:val="1"/>
      <w:marLeft w:val="0"/>
      <w:marRight w:val="0"/>
      <w:marTop w:val="0"/>
      <w:marBottom w:val="0"/>
      <w:divBdr>
        <w:top w:val="none" w:sz="0" w:space="0" w:color="auto"/>
        <w:left w:val="none" w:sz="0" w:space="0" w:color="auto"/>
        <w:bottom w:val="none" w:sz="0" w:space="0" w:color="auto"/>
        <w:right w:val="none" w:sz="0" w:space="0" w:color="auto"/>
      </w:divBdr>
      <w:divsChild>
        <w:div w:id="1010896">
          <w:marLeft w:val="0"/>
          <w:marRight w:val="0"/>
          <w:marTop w:val="0"/>
          <w:marBottom w:val="0"/>
          <w:divBdr>
            <w:top w:val="none" w:sz="0" w:space="0" w:color="auto"/>
            <w:left w:val="none" w:sz="0" w:space="0" w:color="auto"/>
            <w:bottom w:val="none" w:sz="0" w:space="0" w:color="auto"/>
            <w:right w:val="none" w:sz="0" w:space="0" w:color="auto"/>
          </w:divBdr>
        </w:div>
        <w:div w:id="6969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96CB-0AAC-41B2-BAA6-8F054902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1884</Words>
  <Characters>10368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VanEduc</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 Milagros</dc:creator>
  <cp:lastModifiedBy>User</cp:lastModifiedBy>
  <cp:revision>34</cp:revision>
  <cp:lastPrinted>2018-05-31T13:18:00Z</cp:lastPrinted>
  <dcterms:created xsi:type="dcterms:W3CDTF">2018-06-05T11:41:00Z</dcterms:created>
  <dcterms:modified xsi:type="dcterms:W3CDTF">2018-06-06T20:46:00Z</dcterms:modified>
</cp:coreProperties>
</file>